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B84" w:rsidRPr="00870765" w:rsidRDefault="00B73B84" w:rsidP="00345F44">
      <w:pPr>
        <w:pStyle w:val="Kopfzeile"/>
        <w:tabs>
          <w:tab w:val="clear" w:pos="4536"/>
          <w:tab w:val="clear" w:pos="9072"/>
        </w:tabs>
        <w:rPr>
          <w:rFonts w:ascii="Calibri" w:hAnsi="Calibri" w:cs="Calibri"/>
        </w:rPr>
      </w:pPr>
      <w:bookmarkStart w:id="0" w:name="_GoBack"/>
      <w:bookmarkEnd w:id="0"/>
      <w:r w:rsidRPr="00870765">
        <w:rPr>
          <w:rFonts w:ascii="Calibri" w:hAnsi="Calibri" w:cs="Calibri"/>
        </w:rPr>
        <w:t xml:space="preserve">Neuerscheinung bei </w:t>
      </w:r>
    </w:p>
    <w:p w:rsidR="00DA65D5" w:rsidRPr="00870765" w:rsidRDefault="00B73B84" w:rsidP="00345F44">
      <w:pPr>
        <w:pStyle w:val="Kopfzeile"/>
        <w:tabs>
          <w:tab w:val="clear" w:pos="4536"/>
          <w:tab w:val="clear" w:pos="9072"/>
          <w:tab w:val="left" w:pos="7797"/>
        </w:tabs>
        <w:rPr>
          <w:rFonts w:ascii="Calibri" w:hAnsi="Calibri" w:cs="Calibri"/>
          <w:b/>
          <w:bCs/>
        </w:rPr>
      </w:pPr>
      <w:r w:rsidRPr="00870765">
        <w:rPr>
          <w:rFonts w:ascii="Calibri" w:hAnsi="Calibri" w:cs="Calibri"/>
          <w:b/>
          <w:bCs/>
        </w:rPr>
        <w:t>C.F. Müller</w:t>
      </w:r>
    </w:p>
    <w:p w:rsidR="00B73B84" w:rsidRPr="00870765" w:rsidRDefault="00B73B84" w:rsidP="00345F44">
      <w:pPr>
        <w:pStyle w:val="Kopfzeile"/>
        <w:tabs>
          <w:tab w:val="clear" w:pos="4536"/>
          <w:tab w:val="clear" w:pos="9072"/>
          <w:tab w:val="left" w:pos="7797"/>
        </w:tabs>
        <w:rPr>
          <w:rFonts w:ascii="Calibri" w:hAnsi="Calibri" w:cs="Calibri"/>
          <w:bCs/>
        </w:rPr>
      </w:pPr>
      <w:r w:rsidRPr="00870765">
        <w:rPr>
          <w:rFonts w:ascii="Calibri" w:hAnsi="Calibri" w:cs="Calibri"/>
          <w:b/>
          <w:bCs/>
        </w:rPr>
        <w:tab/>
      </w:r>
      <w:r w:rsidRPr="00870765">
        <w:rPr>
          <w:rFonts w:ascii="Calibri" w:hAnsi="Calibri" w:cs="Calibri"/>
        </w:rPr>
        <w:t>Heidelberg,</w:t>
      </w:r>
    </w:p>
    <w:p w:rsidR="00B73B84" w:rsidRPr="00870765" w:rsidRDefault="00B73B84" w:rsidP="00345F44">
      <w:pPr>
        <w:pStyle w:val="Kopfzeile"/>
        <w:tabs>
          <w:tab w:val="clear" w:pos="4536"/>
          <w:tab w:val="clear" w:pos="9072"/>
          <w:tab w:val="left" w:pos="7200"/>
        </w:tabs>
        <w:rPr>
          <w:rFonts w:ascii="Calibri" w:hAnsi="Calibri" w:cs="Calibri"/>
        </w:rPr>
      </w:pPr>
      <w:r w:rsidRPr="00870765">
        <w:rPr>
          <w:rFonts w:ascii="Calibri" w:hAnsi="Calibri" w:cs="Calibri"/>
        </w:rPr>
        <w:tab/>
      </w:r>
      <w:r w:rsidRPr="00870765">
        <w:rPr>
          <w:rFonts w:ascii="Calibri" w:hAnsi="Calibri" w:cs="Calibri"/>
        </w:rPr>
        <w:tab/>
        <w:t xml:space="preserve">im </w:t>
      </w:r>
      <w:r w:rsidR="008D2EF6" w:rsidRPr="00870765">
        <w:rPr>
          <w:rFonts w:ascii="Calibri" w:hAnsi="Calibri" w:cs="Calibri"/>
        </w:rPr>
        <w:t>Dez</w:t>
      </w:r>
      <w:r w:rsidR="007D20AD" w:rsidRPr="00870765">
        <w:rPr>
          <w:rFonts w:ascii="Calibri" w:hAnsi="Calibri" w:cs="Calibri"/>
        </w:rPr>
        <w:t>em</w:t>
      </w:r>
      <w:r w:rsidR="00902074" w:rsidRPr="00870765">
        <w:rPr>
          <w:rFonts w:ascii="Calibri" w:hAnsi="Calibri" w:cs="Calibri"/>
        </w:rPr>
        <w:t>ber</w:t>
      </w:r>
      <w:r w:rsidR="008A40A2" w:rsidRPr="00870765">
        <w:rPr>
          <w:rFonts w:ascii="Calibri" w:hAnsi="Calibri" w:cs="Calibri"/>
        </w:rPr>
        <w:t xml:space="preserve"> 2020</w:t>
      </w:r>
    </w:p>
    <w:p w:rsidR="00A46509" w:rsidRPr="00870765" w:rsidRDefault="00A46509" w:rsidP="00411399">
      <w:pPr>
        <w:pStyle w:val="AutorTitel"/>
        <w:ind w:right="565"/>
        <w:rPr>
          <w:rFonts w:ascii="Calibri" w:hAnsi="Calibri" w:cs="Calibri"/>
          <w:szCs w:val="28"/>
        </w:rPr>
      </w:pPr>
      <w:r w:rsidRPr="00870765">
        <w:rPr>
          <w:rFonts w:ascii="Calibri" w:hAnsi="Calibri" w:cs="Calibri"/>
          <w:szCs w:val="28"/>
        </w:rPr>
        <w:t xml:space="preserve">Schiller – </w:t>
      </w:r>
    </w:p>
    <w:p w:rsidR="00A46509" w:rsidRPr="00870765" w:rsidRDefault="00A46509" w:rsidP="00411399">
      <w:pPr>
        <w:pStyle w:val="AutorTitel"/>
        <w:ind w:right="565"/>
        <w:rPr>
          <w:rFonts w:ascii="Calibri" w:hAnsi="Calibri" w:cs="Calibri"/>
          <w:szCs w:val="28"/>
        </w:rPr>
      </w:pPr>
      <w:r w:rsidRPr="00870765">
        <w:rPr>
          <w:rFonts w:ascii="Calibri" w:hAnsi="Calibri" w:cs="Calibri"/>
          <w:szCs w:val="28"/>
        </w:rPr>
        <w:t xml:space="preserve">Bundesmantelvertrag Ärzte </w:t>
      </w:r>
    </w:p>
    <w:p w:rsidR="00A46509" w:rsidRPr="00870765" w:rsidRDefault="00A46509" w:rsidP="00411399">
      <w:pPr>
        <w:pStyle w:val="AutorTitel"/>
        <w:ind w:right="565"/>
        <w:rPr>
          <w:rFonts w:ascii="Calibri" w:hAnsi="Calibri" w:cs="Calibri"/>
          <w:szCs w:val="28"/>
        </w:rPr>
      </w:pPr>
      <w:r w:rsidRPr="00870765">
        <w:rPr>
          <w:rFonts w:ascii="Calibri" w:hAnsi="Calibri" w:cs="Calibri"/>
          <w:szCs w:val="28"/>
        </w:rPr>
        <w:t>Kommentar zum gemeinsamen BMV-Ä</w:t>
      </w:r>
    </w:p>
    <w:p w:rsidR="00A46509" w:rsidRPr="00870765" w:rsidRDefault="00A46509" w:rsidP="00411399">
      <w:pPr>
        <w:ind w:right="565"/>
        <w:rPr>
          <w:rFonts w:ascii="Calibri" w:hAnsi="Calibri" w:cs="Calibri"/>
          <w:sz w:val="28"/>
          <w:szCs w:val="28"/>
        </w:rPr>
      </w:pPr>
    </w:p>
    <w:p w:rsidR="00411399" w:rsidRPr="00870765" w:rsidRDefault="00411399" w:rsidP="00411399">
      <w:pPr>
        <w:pStyle w:val="StandardWeb"/>
        <w:spacing w:before="0" w:beforeAutospacing="0" w:after="0" w:afterAutospacing="0"/>
        <w:ind w:right="565"/>
        <w:rPr>
          <w:rFonts w:ascii="Calibri" w:hAnsi="Calibri" w:cs="Calibri"/>
        </w:rPr>
      </w:pPr>
      <w:r w:rsidRPr="00870765">
        <w:rPr>
          <w:rFonts w:ascii="Calibri" w:hAnsi="Calibri" w:cs="Calibri"/>
        </w:rPr>
        <w:t>Der zwischen der Kassenärztlichen Bundesvereinigung und dem Spitzenverband der Krankenkassen abgeschlossene Bundesmantelvertrag (BMV) als einheitlicher Vertrag für alle Kassenarten ist das zentrale Regelungswerk zur Gewährleistung bundesweit einheitlicher Standards für die vertragsärztliche Versorgung. Die Beziehungen der Krankenkassen und ihrer Verbände zu den Vertragspartnern, insbesondere zu Ärzten und Psychotherapeuten, sind einer permanenten Wandlung unterworfen.</w:t>
      </w:r>
    </w:p>
    <w:p w:rsidR="00411399" w:rsidRPr="00870765" w:rsidRDefault="00411399" w:rsidP="00411399">
      <w:pPr>
        <w:pStyle w:val="StandardWeb"/>
        <w:spacing w:before="0" w:beforeAutospacing="0" w:after="0" w:afterAutospacing="0"/>
        <w:ind w:right="565"/>
        <w:rPr>
          <w:rFonts w:ascii="Calibri" w:hAnsi="Calibri" w:cs="Calibri"/>
        </w:rPr>
      </w:pPr>
    </w:p>
    <w:p w:rsidR="00411399" w:rsidRPr="00870765" w:rsidRDefault="00411399" w:rsidP="00411399">
      <w:pPr>
        <w:pStyle w:val="StandardWeb"/>
        <w:spacing w:before="0" w:beforeAutospacing="0" w:after="0" w:afterAutospacing="0"/>
        <w:ind w:right="565"/>
        <w:rPr>
          <w:rFonts w:ascii="Calibri" w:hAnsi="Calibri" w:cs="Calibri"/>
        </w:rPr>
      </w:pPr>
      <w:r w:rsidRPr="00870765">
        <w:rPr>
          <w:rFonts w:ascii="Calibri" w:hAnsi="Calibri" w:cs="Calibri"/>
        </w:rPr>
        <w:t xml:space="preserve">Die Neuauflage des Kommentars ist auf dem </w:t>
      </w:r>
      <w:r w:rsidRPr="00870765">
        <w:rPr>
          <w:rStyle w:val="Fett"/>
          <w:rFonts w:ascii="Calibri" w:hAnsi="Calibri" w:cs="Calibri"/>
        </w:rPr>
        <w:t>Rechtsstand von August 2020</w:t>
      </w:r>
      <w:r w:rsidRPr="00870765">
        <w:rPr>
          <w:rFonts w:ascii="Calibri" w:hAnsi="Calibri" w:cs="Calibri"/>
        </w:rPr>
        <w:t xml:space="preserve"> und berücksichtigt die Vielzahl der </w:t>
      </w:r>
      <w:r w:rsidRPr="00870765">
        <w:rPr>
          <w:rStyle w:val="Fett"/>
          <w:rFonts w:ascii="Calibri" w:hAnsi="Calibri" w:cs="Calibri"/>
        </w:rPr>
        <w:t>Änderungen des SGB V, die einschneidende Änderungen auch des BMV-Ä mit seinen Anlagen mit sich brachten, u.a. das TSVG und die Digitalisierung der vertragsärztlichen Versorgung.</w:t>
      </w:r>
      <w:r w:rsidRPr="00870765">
        <w:rPr>
          <w:rFonts w:ascii="Calibri" w:hAnsi="Calibri" w:cs="Calibri"/>
        </w:rPr>
        <w:t xml:space="preserve"> Wichtigen Anlagen sind erstmals zusammenfassende Einführungen und Bewertungen beigefügt.</w:t>
      </w:r>
    </w:p>
    <w:p w:rsidR="00411399" w:rsidRPr="00870765" w:rsidRDefault="00411399" w:rsidP="00411399">
      <w:pPr>
        <w:pStyle w:val="StandardWeb"/>
        <w:spacing w:before="0" w:beforeAutospacing="0" w:after="0" w:afterAutospacing="0"/>
        <w:ind w:right="565"/>
        <w:rPr>
          <w:rFonts w:ascii="Calibri" w:hAnsi="Calibri" w:cs="Calibri"/>
        </w:rPr>
      </w:pPr>
    </w:p>
    <w:p w:rsidR="00411399" w:rsidRPr="00870765" w:rsidRDefault="00411399" w:rsidP="00411399">
      <w:pPr>
        <w:pStyle w:val="StandardWeb"/>
        <w:spacing w:before="0" w:beforeAutospacing="0" w:after="0" w:afterAutospacing="0"/>
        <w:ind w:right="565"/>
        <w:rPr>
          <w:rFonts w:ascii="Calibri" w:hAnsi="Calibri" w:cs="Calibri"/>
          <w:u w:val="single"/>
        </w:rPr>
      </w:pPr>
      <w:r w:rsidRPr="00870765">
        <w:rPr>
          <w:rFonts w:ascii="Calibri" w:hAnsi="Calibri" w:cs="Calibri"/>
          <w:u w:val="single"/>
        </w:rPr>
        <w:t>Die Regelungsgegenstände umfassen insbesondere</w:t>
      </w:r>
    </w:p>
    <w:p w:rsidR="00411399" w:rsidRPr="00870765" w:rsidRDefault="00411399" w:rsidP="00411399">
      <w:pPr>
        <w:numPr>
          <w:ilvl w:val="0"/>
          <w:numId w:val="29"/>
        </w:numPr>
        <w:ind w:right="565"/>
        <w:rPr>
          <w:rFonts w:ascii="Calibri" w:hAnsi="Calibri" w:cs="Calibri"/>
        </w:rPr>
      </w:pPr>
      <w:r w:rsidRPr="00870765">
        <w:rPr>
          <w:rFonts w:ascii="Calibri" w:hAnsi="Calibri" w:cs="Calibri"/>
        </w:rPr>
        <w:t>die Voraussetzungen für die Teilnahme an der vertragsärztlichen Versorgung,</w:t>
      </w:r>
    </w:p>
    <w:p w:rsidR="00411399" w:rsidRPr="00870765" w:rsidRDefault="00411399" w:rsidP="00411399">
      <w:pPr>
        <w:numPr>
          <w:ilvl w:val="0"/>
          <w:numId w:val="29"/>
        </w:numPr>
        <w:ind w:right="565"/>
        <w:rPr>
          <w:rFonts w:ascii="Calibri" w:hAnsi="Calibri" w:cs="Calibri"/>
        </w:rPr>
      </w:pPr>
      <w:r w:rsidRPr="00870765">
        <w:rPr>
          <w:rFonts w:ascii="Calibri" w:hAnsi="Calibri" w:cs="Calibri"/>
        </w:rPr>
        <w:t>die Qualitätssicherung,</w:t>
      </w:r>
    </w:p>
    <w:p w:rsidR="00411399" w:rsidRPr="00870765" w:rsidRDefault="00411399" w:rsidP="00411399">
      <w:pPr>
        <w:numPr>
          <w:ilvl w:val="0"/>
          <w:numId w:val="29"/>
        </w:numPr>
        <w:ind w:right="565"/>
        <w:rPr>
          <w:rFonts w:ascii="Calibri" w:hAnsi="Calibri" w:cs="Calibri"/>
        </w:rPr>
      </w:pPr>
      <w:r w:rsidRPr="00870765">
        <w:rPr>
          <w:rFonts w:ascii="Calibri" w:hAnsi="Calibri" w:cs="Calibri"/>
        </w:rPr>
        <w:t>die Inanspruchnahme der Leistungen durch die Versicherten (z.B. freie Arztwahl, Verordnungen),</w:t>
      </w:r>
    </w:p>
    <w:p w:rsidR="00411399" w:rsidRPr="00870765" w:rsidRDefault="00411399" w:rsidP="00411399">
      <w:pPr>
        <w:numPr>
          <w:ilvl w:val="0"/>
          <w:numId w:val="29"/>
        </w:numPr>
        <w:ind w:right="565"/>
        <w:rPr>
          <w:rFonts w:ascii="Calibri" w:hAnsi="Calibri" w:cs="Calibri"/>
        </w:rPr>
      </w:pPr>
      <w:r w:rsidRPr="00870765">
        <w:rPr>
          <w:rFonts w:ascii="Calibri" w:hAnsi="Calibri" w:cs="Calibri"/>
        </w:rPr>
        <w:t>allgemeine Grundsätze (z.B. Vertretung, persönliche Leistungserbringung, Assistenten, angestellte Ärzte),</w:t>
      </w:r>
    </w:p>
    <w:p w:rsidR="00411399" w:rsidRPr="00870765" w:rsidRDefault="00411399" w:rsidP="00411399">
      <w:pPr>
        <w:numPr>
          <w:ilvl w:val="0"/>
          <w:numId w:val="29"/>
        </w:numPr>
        <w:ind w:right="565"/>
        <w:rPr>
          <w:rFonts w:ascii="Calibri" w:hAnsi="Calibri" w:cs="Calibri"/>
        </w:rPr>
      </w:pPr>
      <w:r w:rsidRPr="00870765">
        <w:rPr>
          <w:rFonts w:ascii="Calibri" w:hAnsi="Calibri" w:cs="Calibri"/>
        </w:rPr>
        <w:t>administrative Vorgaben, wie Vordrucke und Bescheinigungen,</w:t>
      </w:r>
    </w:p>
    <w:p w:rsidR="00411399" w:rsidRPr="00870765" w:rsidRDefault="00411399" w:rsidP="00411399">
      <w:pPr>
        <w:numPr>
          <w:ilvl w:val="0"/>
          <w:numId w:val="29"/>
        </w:numPr>
        <w:ind w:right="565"/>
        <w:rPr>
          <w:rFonts w:ascii="Calibri" w:hAnsi="Calibri" w:cs="Calibri"/>
        </w:rPr>
      </w:pPr>
      <w:r w:rsidRPr="00870765">
        <w:rPr>
          <w:rFonts w:ascii="Calibri" w:hAnsi="Calibri" w:cs="Calibri"/>
        </w:rPr>
        <w:t>Regelungen zur Abrechnung und Wirtschaftlichkeitsprüfung der erbrachten Leistungen sowie</w:t>
      </w:r>
    </w:p>
    <w:p w:rsidR="00411399" w:rsidRPr="00870765" w:rsidRDefault="00411399" w:rsidP="00411399">
      <w:pPr>
        <w:numPr>
          <w:ilvl w:val="0"/>
          <w:numId w:val="29"/>
        </w:numPr>
        <w:ind w:right="565"/>
        <w:rPr>
          <w:rFonts w:ascii="Calibri" w:hAnsi="Calibri" w:cs="Calibri"/>
        </w:rPr>
      </w:pPr>
      <w:r w:rsidRPr="00870765">
        <w:rPr>
          <w:rFonts w:ascii="Calibri" w:hAnsi="Calibri" w:cs="Calibri"/>
        </w:rPr>
        <w:t>deren Vergütung.</w:t>
      </w:r>
    </w:p>
    <w:p w:rsidR="00411399" w:rsidRPr="00870765" w:rsidRDefault="00411399" w:rsidP="00411399">
      <w:pPr>
        <w:pStyle w:val="StandardWeb"/>
        <w:spacing w:before="0" w:beforeAutospacing="0" w:after="0" w:afterAutospacing="0"/>
        <w:ind w:right="565"/>
        <w:rPr>
          <w:rFonts w:ascii="Calibri" w:hAnsi="Calibri" w:cs="Calibri"/>
        </w:rPr>
      </w:pPr>
    </w:p>
    <w:p w:rsidR="00411399" w:rsidRPr="00870765" w:rsidRDefault="00411399" w:rsidP="00411399">
      <w:pPr>
        <w:pStyle w:val="StandardWeb"/>
        <w:spacing w:before="0" w:beforeAutospacing="0" w:after="0" w:afterAutospacing="0"/>
        <w:ind w:right="565"/>
        <w:rPr>
          <w:rFonts w:ascii="Calibri" w:hAnsi="Calibri" w:cs="Calibri"/>
        </w:rPr>
      </w:pPr>
      <w:r w:rsidRPr="00870765">
        <w:rPr>
          <w:rFonts w:ascii="Calibri" w:hAnsi="Calibri" w:cs="Calibri"/>
        </w:rPr>
        <w:t>Das Werk ist für den mit dem Vertragsarztrecht befassten Praktiker eine unverzichtbare Arbeitshilfe.</w:t>
      </w:r>
    </w:p>
    <w:p w:rsidR="00411399" w:rsidRPr="00870765" w:rsidRDefault="00411399" w:rsidP="00411399">
      <w:pPr>
        <w:tabs>
          <w:tab w:val="left" w:pos="10773"/>
        </w:tabs>
        <w:ind w:right="565"/>
        <w:rPr>
          <w:rFonts w:ascii="Calibri" w:hAnsi="Calibri" w:cs="Calibri"/>
          <w:sz w:val="28"/>
          <w:szCs w:val="28"/>
        </w:rPr>
      </w:pPr>
    </w:p>
    <w:p w:rsidR="00A46509" w:rsidRPr="00870765" w:rsidRDefault="00A46509" w:rsidP="00411399">
      <w:pPr>
        <w:tabs>
          <w:tab w:val="left" w:pos="10773"/>
        </w:tabs>
        <w:ind w:right="565"/>
        <w:rPr>
          <w:rFonts w:ascii="Calibri" w:hAnsi="Calibri" w:cs="Calibri"/>
        </w:rPr>
      </w:pPr>
      <w:r w:rsidRPr="00870765">
        <w:rPr>
          <w:rFonts w:ascii="Calibri" w:hAnsi="Calibri" w:cs="Calibri"/>
          <w:b/>
          <w:bCs/>
          <w:iCs/>
        </w:rPr>
        <w:t>Bundesmantelvertrag Ärzte.</w:t>
      </w:r>
      <w:r w:rsidRPr="00870765">
        <w:rPr>
          <w:rFonts w:ascii="Calibri" w:hAnsi="Calibri" w:cs="Calibri"/>
          <w:iCs/>
        </w:rPr>
        <w:t xml:space="preserve"> </w:t>
      </w:r>
      <w:r w:rsidRPr="00870765">
        <w:rPr>
          <w:rFonts w:ascii="Calibri" w:hAnsi="Calibri" w:cs="Calibri"/>
          <w:b/>
          <w:iCs/>
        </w:rPr>
        <w:t>Kommentar zum gemeinsamen BMV-Ä</w:t>
      </w:r>
      <w:r w:rsidRPr="00870765">
        <w:rPr>
          <w:rFonts w:ascii="Calibri" w:hAnsi="Calibri" w:cs="Calibri"/>
          <w:iCs/>
        </w:rPr>
        <w:t xml:space="preserve">. Herausgegeben von </w:t>
      </w:r>
      <w:r w:rsidR="00970763" w:rsidRPr="00870765">
        <w:rPr>
          <w:rFonts w:ascii="Calibri" w:hAnsi="Calibri" w:cs="Calibri"/>
          <w:iCs/>
        </w:rPr>
        <w:br/>
      </w:r>
      <w:r w:rsidRPr="00870765">
        <w:rPr>
          <w:rFonts w:ascii="Calibri" w:hAnsi="Calibri" w:cs="Calibri"/>
          <w:iCs/>
        </w:rPr>
        <w:t xml:space="preserve">Dr. Herbert Schiller. Bearbeitet von zahlreichen Experten. 2., neu bearbeitete Auflage </w:t>
      </w:r>
      <w:r w:rsidR="00601327">
        <w:rPr>
          <w:rFonts w:ascii="Calibri" w:hAnsi="Calibri" w:cs="Calibri"/>
        </w:rPr>
        <w:t>2021</w:t>
      </w:r>
      <w:r w:rsidRPr="00870765">
        <w:rPr>
          <w:rFonts w:ascii="Calibri" w:hAnsi="Calibri" w:cs="Calibri"/>
        </w:rPr>
        <w:t xml:space="preserve">. </w:t>
      </w:r>
      <w:r w:rsidR="00970763" w:rsidRPr="00870765">
        <w:rPr>
          <w:rFonts w:ascii="Calibri" w:hAnsi="Calibri" w:cs="Calibri"/>
        </w:rPr>
        <w:br/>
      </w:r>
      <w:r w:rsidRPr="00870765">
        <w:rPr>
          <w:rFonts w:ascii="Calibri" w:hAnsi="Calibri" w:cs="Calibri"/>
        </w:rPr>
        <w:t>XXV</w:t>
      </w:r>
      <w:r w:rsidRPr="00870765">
        <w:rPr>
          <w:rFonts w:ascii="Calibri" w:hAnsi="Calibri" w:cs="Calibri"/>
          <w:iCs/>
        </w:rPr>
        <w:t>, 646</w:t>
      </w:r>
      <w:r w:rsidRPr="00870765">
        <w:rPr>
          <w:rFonts w:ascii="Calibri" w:hAnsi="Calibri" w:cs="Calibri"/>
        </w:rPr>
        <w:t xml:space="preserve"> Seiten. Gebunden. € 79,-    ISBN 978-3-8114-3802-6 (Medizinrecht)</w:t>
      </w:r>
    </w:p>
    <w:p w:rsidR="00A46509" w:rsidRPr="00870765" w:rsidRDefault="00A46509" w:rsidP="00411399">
      <w:pPr>
        <w:tabs>
          <w:tab w:val="left" w:pos="10773"/>
        </w:tabs>
        <w:ind w:right="565"/>
        <w:rPr>
          <w:rFonts w:ascii="Calibri" w:hAnsi="Calibri" w:cs="Calibri"/>
        </w:rPr>
      </w:pPr>
    </w:p>
    <w:p w:rsidR="00A46509" w:rsidRPr="00870765" w:rsidRDefault="00A46509" w:rsidP="00411399">
      <w:pPr>
        <w:tabs>
          <w:tab w:val="left" w:pos="7144"/>
          <w:tab w:val="left" w:pos="8931"/>
        </w:tabs>
        <w:ind w:right="565"/>
        <w:rPr>
          <w:rFonts w:ascii="Calibri" w:hAnsi="Calibri" w:cs="Calibri"/>
        </w:rPr>
      </w:pPr>
      <w:r w:rsidRPr="00870765">
        <w:rPr>
          <w:rFonts w:ascii="Calibri" w:hAnsi="Calibri" w:cs="Calibri"/>
          <w:i/>
        </w:rPr>
        <w:t>Auch als e-book</w:t>
      </w:r>
      <w:r w:rsidRPr="00870765">
        <w:rPr>
          <w:rFonts w:ascii="Calibri" w:hAnsi="Calibri" w:cs="Calibri"/>
        </w:rPr>
        <w:t>: € 78,99. ISBN 978-3-8114-4313-6</w:t>
      </w:r>
    </w:p>
    <w:p w:rsidR="00473EF9" w:rsidRPr="00870765" w:rsidRDefault="00473EF9" w:rsidP="00411399">
      <w:pPr>
        <w:tabs>
          <w:tab w:val="left" w:pos="7144"/>
        </w:tabs>
        <w:ind w:right="565"/>
        <w:rPr>
          <w:rFonts w:ascii="Calibri" w:hAnsi="Calibri" w:cs="Calibri"/>
        </w:rPr>
      </w:pPr>
    </w:p>
    <w:p w:rsidR="00C779CD" w:rsidRPr="00870765" w:rsidRDefault="00B73B84" w:rsidP="00411399">
      <w:pPr>
        <w:tabs>
          <w:tab w:val="left" w:pos="7144"/>
        </w:tabs>
        <w:ind w:right="565"/>
        <w:rPr>
          <w:rFonts w:ascii="Calibri" w:hAnsi="Calibri" w:cs="Calibri"/>
          <w:b/>
          <w:bCs/>
        </w:rPr>
      </w:pPr>
      <w:r w:rsidRPr="00870765">
        <w:rPr>
          <w:rFonts w:ascii="Calibri" w:hAnsi="Calibri" w:cs="Calibri"/>
          <w:b/>
        </w:rPr>
        <w:t>C.F. Müller GmbH</w:t>
      </w:r>
      <w:r w:rsidR="00FD30EB" w:rsidRPr="00870765">
        <w:rPr>
          <w:rFonts w:ascii="Calibri" w:hAnsi="Calibri" w:cs="Calibri"/>
          <w:b/>
        </w:rPr>
        <w:t xml:space="preserve">    </w:t>
      </w:r>
      <w:r w:rsidR="00473EF9" w:rsidRPr="00870765">
        <w:rPr>
          <w:rFonts w:ascii="Calibri" w:hAnsi="Calibri" w:cs="Calibri"/>
          <w:b/>
        </w:rPr>
        <w:t xml:space="preserve">                 </w:t>
      </w:r>
      <w:r w:rsidR="00FD30EB" w:rsidRPr="00870765">
        <w:rPr>
          <w:rFonts w:ascii="Calibri" w:hAnsi="Calibri" w:cs="Calibri"/>
          <w:b/>
        </w:rPr>
        <w:t xml:space="preserve"> </w:t>
      </w:r>
      <w:r w:rsidRPr="00870765">
        <w:rPr>
          <w:rFonts w:ascii="Calibri" w:hAnsi="Calibri" w:cs="Calibri"/>
          <w:b/>
        </w:rPr>
        <w:t xml:space="preserve">   </w:t>
      </w:r>
      <w:hyperlink r:id="rId7" w:history="1">
        <w:r w:rsidR="00FD30EB" w:rsidRPr="00870765">
          <w:rPr>
            <w:rStyle w:val="Hyperlink"/>
            <w:rFonts w:ascii="Calibri" w:hAnsi="Calibri" w:cs="Calibri"/>
            <w:b/>
            <w:bCs/>
          </w:rPr>
          <w:t>www.cfmueller.de</w:t>
        </w:r>
      </w:hyperlink>
      <w:r w:rsidR="00FD30EB" w:rsidRPr="00870765">
        <w:rPr>
          <w:rFonts w:ascii="Calibri" w:hAnsi="Calibri" w:cs="Calibri"/>
          <w:b/>
          <w:bCs/>
        </w:rPr>
        <w:t xml:space="preserve"> </w:t>
      </w:r>
    </w:p>
    <w:sectPr w:rsidR="00C779CD" w:rsidRPr="00870765" w:rsidSect="006778FE">
      <w:headerReference w:type="default" r:id="rId8"/>
      <w:footerReference w:type="default" r:id="rId9"/>
      <w:pgSz w:w="11906" w:h="16838" w:code="9"/>
      <w:pgMar w:top="1418" w:right="567"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6B7" w:rsidRDefault="00CE26B7">
      <w:r>
        <w:separator/>
      </w:r>
    </w:p>
  </w:endnote>
  <w:endnote w:type="continuationSeparator" w:id="0">
    <w:p w:rsidR="00CE26B7" w:rsidRDefault="00CE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SemiCon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AF" w:rsidRDefault="004E24E9" w:rsidP="00D2246F">
    <w:pPr>
      <w:pStyle w:val="Blocktext"/>
      <w:ind w:left="0" w:right="-623"/>
      <w:rPr>
        <w:sz w:val="14"/>
      </w:rPr>
    </w:pPr>
    <w:r>
      <w:rPr>
        <w:noProof/>
        <w:sz w:val="1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126365</wp:posOffset>
              </wp:positionV>
              <wp:extent cx="5519420" cy="8255"/>
              <wp:effectExtent l="19050" t="21590" r="14605" b="3683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8255"/>
                      </a:xfrm>
                      <a:custGeom>
                        <a:avLst/>
                        <a:gdLst>
                          <a:gd name="T0" fmla="*/ 0 w 8692"/>
                          <a:gd name="T1" fmla="*/ 0 h 13"/>
                          <a:gd name="T2" fmla="*/ 8692 w 8692"/>
                          <a:gd name="T3" fmla="*/ 13 h 13"/>
                          <a:gd name="T4" fmla="*/ 8001 w 8692"/>
                          <a:gd name="T5" fmla="*/ 7 h 13"/>
                        </a:gdLst>
                        <a:ahLst/>
                        <a:cxnLst>
                          <a:cxn ang="0">
                            <a:pos x="T0" y="T1"/>
                          </a:cxn>
                          <a:cxn ang="0">
                            <a:pos x="T2" y="T3"/>
                          </a:cxn>
                          <a:cxn ang="0">
                            <a:pos x="T4" y="T5"/>
                          </a:cxn>
                        </a:cxnLst>
                        <a:rect l="0" t="0" r="r" b="b"/>
                        <a:pathLst>
                          <a:path w="8692" h="13">
                            <a:moveTo>
                              <a:pt x="0" y="0"/>
                            </a:moveTo>
                            <a:lnTo>
                              <a:pt x="8692" y="13"/>
                            </a:ln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E1864"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95pt,434.6pt,10.6pt,400.05pt,10.3pt" coordsize="86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" filled="f" strokecolor="#969696" strokeweight="2pt">
              <v:path arrowok="t" o:connecttype="custom" o:connectlocs="0,0;5519420,8255;5080635,4445" o:connectangles="0,0,0"/>
            </v:polyline>
          </w:pict>
        </mc:Fallback>
      </mc:AlternateContent>
    </w:r>
  </w:p>
  <w:p w:rsidR="006759AF" w:rsidRPr="004B0F0A" w:rsidRDefault="006759AF" w:rsidP="00D2246F">
    <w:pPr>
      <w:pStyle w:val="berschrift2"/>
      <w:tabs>
        <w:tab w:val="left" w:pos="540"/>
      </w:tabs>
      <w:ind w:right="-470"/>
      <w:rPr>
        <w:rFonts w:ascii="Lucida Sans Unicode" w:hAnsi="Lucida Sans Unicode" w:cs="Lucida Sans Unicode"/>
        <w:b w:val="0"/>
        <w:color w:val="000000"/>
        <w:sz w:val="14"/>
      </w:rPr>
    </w:pPr>
  </w:p>
  <w:p w:rsidR="006759AF" w:rsidRDefault="006759AF" w:rsidP="00D2246F">
    <w:pPr>
      <w:pStyle w:val="berschrift2"/>
      <w:tabs>
        <w:tab w:val="left" w:pos="540"/>
      </w:tabs>
      <w:ind w:right="-470"/>
      <w:rPr>
        <w:rFonts w:ascii="Lucida Sans Unicode" w:hAnsi="Lucida Sans Unicode" w:cs="Lucida Sans Unicode"/>
        <w:b w:val="0"/>
        <w:bCs w:val="0"/>
        <w:color w:val="000000"/>
        <w:sz w:val="14"/>
      </w:rPr>
    </w:pPr>
    <w:r>
      <w:rPr>
        <w:rFonts w:ascii="Lucida Sans Unicode" w:hAnsi="Lucida Sans Unicode" w:cs="Lucida Sans Unicode"/>
        <w:color w:val="000000"/>
        <w:sz w:val="14"/>
      </w:rPr>
      <w:t xml:space="preserve">C.F. Müller GmbH  · </w:t>
    </w:r>
    <w:r>
      <w:rPr>
        <w:rFonts w:ascii="Lucida Sans Unicode" w:hAnsi="Lucida Sans Unicode" w:cs="Lucida Sans Unicode"/>
        <w:b w:val="0"/>
        <w:bCs w:val="0"/>
        <w:color w:val="000000"/>
        <w:sz w:val="14"/>
      </w:rPr>
      <w:t xml:space="preserve">Presse und Information  </w:t>
    </w:r>
    <w:r>
      <w:rPr>
        <w:rFonts w:ascii="Lucida Sans Unicode" w:hAnsi="Lucida Sans Unicode" w:cs="Lucida Sans Unicode"/>
        <w:color w:val="000000"/>
        <w:sz w:val="14"/>
      </w:rPr>
      <w:t>·</w:t>
    </w:r>
    <w:r>
      <w:rPr>
        <w:rFonts w:ascii="Lucida Sans Unicode" w:hAnsi="Lucida Sans Unicode" w:cs="Lucida Sans Unicode"/>
        <w:b w:val="0"/>
        <w:bCs w:val="0"/>
        <w:color w:val="000000"/>
        <w:sz w:val="14"/>
      </w:rPr>
      <w:t xml:space="preserve"> Christiane Köken </w:t>
    </w:r>
    <w:r>
      <w:rPr>
        <w:rFonts w:ascii="Lucida Sans Unicode" w:hAnsi="Lucida Sans Unicode" w:cs="Lucida Sans Unicode"/>
        <w:color w:val="000000"/>
        <w:sz w:val="14"/>
      </w:rPr>
      <w:t xml:space="preserve"> · </w:t>
    </w:r>
    <w:r>
      <w:rPr>
        <w:rFonts w:ascii="Lucida Sans Unicode" w:hAnsi="Lucida Sans Unicode" w:cs="Lucida Sans Unicode"/>
        <w:b w:val="0"/>
        <w:bCs w:val="0"/>
        <w:color w:val="000000"/>
        <w:sz w:val="14"/>
      </w:rPr>
      <w:t>Tel. 06221-</w:t>
    </w:r>
    <w:r w:rsidR="003648FF">
      <w:rPr>
        <w:rFonts w:ascii="Lucida Sans Unicode" w:hAnsi="Lucida Sans Unicode" w:cs="Lucida Sans Unicode"/>
        <w:b w:val="0"/>
        <w:bCs w:val="0"/>
        <w:color w:val="000000"/>
        <w:sz w:val="14"/>
      </w:rPr>
      <w:t>1859</w:t>
    </w:r>
    <w:r>
      <w:rPr>
        <w:rFonts w:ascii="Lucida Sans Unicode" w:hAnsi="Lucida Sans Unicode" w:cs="Lucida Sans Unicode"/>
        <w:b w:val="0"/>
        <w:bCs w:val="0"/>
        <w:color w:val="000000"/>
        <w:sz w:val="14"/>
      </w:rPr>
      <w:t>-</w:t>
    </w:r>
    <w:r w:rsidR="003648FF">
      <w:rPr>
        <w:rFonts w:ascii="Lucida Sans Unicode" w:hAnsi="Lucida Sans Unicode" w:cs="Lucida Sans Unicode"/>
        <w:b w:val="0"/>
        <w:bCs w:val="0"/>
        <w:color w:val="000000"/>
        <w:sz w:val="14"/>
      </w:rPr>
      <w:t>364</w:t>
    </w:r>
    <w:r>
      <w:rPr>
        <w:rFonts w:ascii="Lucida Sans Unicode" w:hAnsi="Lucida Sans Unicode" w:cs="Lucida Sans Unicode"/>
        <w:b w:val="0"/>
        <w:bCs w:val="0"/>
        <w:color w:val="000000"/>
        <w:sz w:val="14"/>
      </w:rPr>
      <w:t xml:space="preserve"> </w:t>
    </w:r>
  </w:p>
  <w:p w:rsidR="006759AF" w:rsidRDefault="006759AF" w:rsidP="00D2246F">
    <w:pPr>
      <w:pStyle w:val="berschrift2"/>
      <w:tabs>
        <w:tab w:val="left" w:pos="540"/>
      </w:tabs>
      <w:ind w:right="-470"/>
      <w:rPr>
        <w:rFonts w:ascii="Lucida Sans Unicode" w:hAnsi="Lucida Sans Unicode" w:cs="Lucida Sans Unicode"/>
        <w:b w:val="0"/>
        <w:bCs w:val="0"/>
        <w:sz w:val="14"/>
      </w:rPr>
    </w:pPr>
    <w:r w:rsidRPr="008C11CA">
      <w:rPr>
        <w:rFonts w:ascii="Lucida Sans Unicode" w:hAnsi="Lucida Sans Unicode" w:cs="Lucida Sans Unicode"/>
        <w:b w:val="0"/>
        <w:color w:val="000000"/>
        <w:sz w:val="14"/>
      </w:rPr>
      <w:t>christiane.koeken</w:t>
    </w:r>
    <w:r>
      <w:rPr>
        <w:rFonts w:ascii="Lucida Sans Unicode" w:hAnsi="Lucida Sans Unicode" w:cs="Lucida Sans Unicode"/>
        <w:b w:val="0"/>
        <w:bCs w:val="0"/>
        <w:sz w:val="14"/>
      </w:rPr>
      <w:t>@cfmueller.de · Waldhofer Straße 100 · 69123 Heidelberg · www.cfmueller.de</w:t>
    </w:r>
  </w:p>
  <w:p w:rsidR="006759AF" w:rsidRPr="001E7EF8" w:rsidRDefault="006759AF" w:rsidP="00D2246F">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6B7" w:rsidRDefault="00CE26B7">
      <w:r>
        <w:separator/>
      </w:r>
    </w:p>
  </w:footnote>
  <w:footnote w:type="continuationSeparator" w:id="0">
    <w:p w:rsidR="00CE26B7" w:rsidRDefault="00CE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AF" w:rsidRDefault="004E24E9">
    <w:pPr>
      <w:pStyle w:val="Kopfzeile"/>
      <w:jc w:val="right"/>
    </w:pPr>
    <w:r w:rsidRPr="006778FE">
      <w:rPr>
        <w:noProof/>
        <w:sz w:val="20"/>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107315</wp:posOffset>
              </wp:positionV>
              <wp:extent cx="2178050" cy="800100"/>
              <wp:effectExtent l="0" t="2540" r="317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9AF" w:rsidRDefault="004E24E9">
                          <w:r w:rsidRPr="009837B5">
                            <w:rPr>
                              <w:noProof/>
                            </w:rPr>
                            <w:drawing>
                              <wp:inline distT="0" distB="0" distL="0" distR="0">
                                <wp:extent cx="1988820" cy="55943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5594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3pt;margin-top:8.45pt;width:17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WggQIAAA8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" stroked="f">
              <v:textbox>
                <w:txbxContent>
                  <w:p w:rsidR="006759AF" w:rsidRDefault="004E24E9">
                    <w:r w:rsidRPr="009837B5">
                      <w:rPr>
                        <w:noProof/>
                      </w:rPr>
                      <w:drawing>
                        <wp:inline distT="0" distB="0" distL="0" distR="0">
                          <wp:extent cx="1988820" cy="559435"/>
                          <wp:effectExtent l="0" t="0" r="0" b="0"/>
                          <wp:docPr id="4"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559435"/>
                                  </a:xfrm>
                                  <a:prstGeom prst="rect">
                                    <a:avLst/>
                                  </a:prstGeom>
                                  <a:noFill/>
                                  <a:ln>
                                    <a:noFill/>
                                  </a:ln>
                                </pic:spPr>
                              </pic:pic>
                            </a:graphicData>
                          </a:graphic>
                        </wp:inline>
                      </w:drawing>
                    </w:r>
                  </w:p>
                </w:txbxContent>
              </v:textbox>
            </v:shape>
          </w:pict>
        </mc:Fallback>
      </mc:AlternateContent>
    </w:r>
  </w:p>
  <w:p w:rsidR="006759AF" w:rsidRDefault="006759AF">
    <w:pPr>
      <w:pStyle w:val="Kopfzeile"/>
      <w:jc w:val="right"/>
    </w:pPr>
  </w:p>
  <w:p w:rsidR="006759AF" w:rsidRDefault="006759AF">
    <w:pPr>
      <w:pStyle w:val="Kopfzeile"/>
      <w:jc w:val="right"/>
    </w:pPr>
  </w:p>
  <w:p w:rsidR="006759AF" w:rsidRDefault="004E24E9">
    <w:pPr>
      <w:pStyle w:val="Kopfzeile"/>
      <w:rPr>
        <w:rFonts w:ascii="Lucida Sans Unicode" w:hAnsi="Lucida Sans Unicode" w:cs="Lucida Sans Unicode"/>
        <w:b/>
        <w:bCs/>
        <w:color w:val="FFFFFF"/>
        <w:sz w:val="38"/>
        <w:lang w:val="fr-FR"/>
      </w:rPr>
    </w:pPr>
    <w:r w:rsidRPr="006778FE">
      <w:rPr>
        <w:rFonts w:ascii="Lucida Sans Unicode" w:hAnsi="Lucida Sans Unicode" w:cs="Lucida Sans Unicode"/>
        <w:b/>
        <w:bCs/>
        <w:noProof/>
        <w:color w:val="FFFFFF"/>
        <w:sz w:val="16"/>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2286000" cy="36131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9AF" w:rsidRDefault="006759AF">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180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" fillcolor="#969696" stroked="f">
              <v:textbox>
                <w:txbxContent>
                  <w:p w:rsidR="006759AF" w:rsidRDefault="006759AF">
                    <w:pPr>
                      <w:pStyle w:val="Kopfzeile"/>
                      <w:tabs>
                        <w:tab w:val="clear" w:pos="4536"/>
                        <w:tab w:val="clear" w:pos="9072"/>
                      </w:tabs>
                    </w:pPr>
                  </w:p>
                </w:txbxContent>
              </v:textbox>
            </v:shape>
          </w:pict>
        </mc:Fallback>
      </mc:AlternateContent>
    </w:r>
    <w:r w:rsidR="006759AF">
      <w:rPr>
        <w:rFonts w:ascii="Lucida Sans Unicode" w:hAnsi="Lucida Sans Unicode" w:cs="Lucida Sans Unicode"/>
        <w:b/>
        <w:bCs/>
        <w:color w:val="FFFFFF"/>
        <w:sz w:val="16"/>
        <w:lang w:val="fr-FR"/>
      </w:rPr>
      <w:t xml:space="preserve"> </w:t>
    </w:r>
    <w:r w:rsidR="006759AF">
      <w:rPr>
        <w:rFonts w:ascii="Lucida Sans Unicode" w:hAnsi="Lucida Sans Unicode" w:cs="Lucida Sans Unicode"/>
        <w:b/>
        <w:bCs/>
        <w:color w:val="FFFFFF"/>
        <w:sz w:val="38"/>
        <w:lang w:val="fr-FR"/>
      </w:rPr>
      <w:t>Presse Information</w:t>
    </w:r>
  </w:p>
  <w:p w:rsidR="006759AF" w:rsidRDefault="006759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C61"/>
    <w:multiLevelType w:val="multilevel"/>
    <w:tmpl w:val="F47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40D4"/>
    <w:multiLevelType w:val="hybridMultilevel"/>
    <w:tmpl w:val="7C02B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312E4"/>
    <w:multiLevelType w:val="multilevel"/>
    <w:tmpl w:val="EFB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54005"/>
    <w:multiLevelType w:val="hybridMultilevel"/>
    <w:tmpl w:val="7FC651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E7782D"/>
    <w:multiLevelType w:val="hybridMultilevel"/>
    <w:tmpl w:val="50BE0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F430F8"/>
    <w:multiLevelType w:val="hybridMultilevel"/>
    <w:tmpl w:val="A55E909A"/>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A94868"/>
    <w:multiLevelType w:val="multilevel"/>
    <w:tmpl w:val="1EA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A47BF"/>
    <w:multiLevelType w:val="multilevel"/>
    <w:tmpl w:val="5EBC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57509"/>
    <w:multiLevelType w:val="hybridMultilevel"/>
    <w:tmpl w:val="47F2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4A415D"/>
    <w:multiLevelType w:val="hybridMultilevel"/>
    <w:tmpl w:val="AFDC2F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0" w15:restartNumberingAfterBreak="0">
    <w:nsid w:val="2BC30FE8"/>
    <w:multiLevelType w:val="hybridMultilevel"/>
    <w:tmpl w:val="ED882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EC0A7C"/>
    <w:multiLevelType w:val="multilevel"/>
    <w:tmpl w:val="D4A4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0604E"/>
    <w:multiLevelType w:val="multilevel"/>
    <w:tmpl w:val="42284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A0E88"/>
    <w:multiLevelType w:val="hybridMultilevel"/>
    <w:tmpl w:val="5DA4BD5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BD1162"/>
    <w:multiLevelType w:val="hybridMultilevel"/>
    <w:tmpl w:val="FD9603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2110C"/>
    <w:multiLevelType w:val="multilevel"/>
    <w:tmpl w:val="447A4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7C68ED"/>
    <w:multiLevelType w:val="multilevel"/>
    <w:tmpl w:val="2948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30A1B"/>
    <w:multiLevelType w:val="multilevel"/>
    <w:tmpl w:val="B89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63BD9"/>
    <w:multiLevelType w:val="hybridMultilevel"/>
    <w:tmpl w:val="485AF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AB6799"/>
    <w:multiLevelType w:val="multilevel"/>
    <w:tmpl w:val="5A7E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57405"/>
    <w:multiLevelType w:val="hybridMultilevel"/>
    <w:tmpl w:val="BACEE0C2"/>
    <w:lvl w:ilvl="0" w:tplc="B4223522">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19300D"/>
    <w:multiLevelType w:val="hybridMultilevel"/>
    <w:tmpl w:val="5BD8DC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377947"/>
    <w:multiLevelType w:val="multilevel"/>
    <w:tmpl w:val="2B1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23C0B"/>
    <w:multiLevelType w:val="multilevel"/>
    <w:tmpl w:val="744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B93C0A"/>
    <w:multiLevelType w:val="multilevel"/>
    <w:tmpl w:val="F3CC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196D83"/>
    <w:multiLevelType w:val="multilevel"/>
    <w:tmpl w:val="2850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FF3EEE"/>
    <w:multiLevelType w:val="hybridMultilevel"/>
    <w:tmpl w:val="EF88B8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844004"/>
    <w:multiLevelType w:val="hybridMultilevel"/>
    <w:tmpl w:val="200AAB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AC4265"/>
    <w:multiLevelType w:val="multilevel"/>
    <w:tmpl w:val="DF9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7"/>
  </w:num>
  <w:num w:numId="4">
    <w:abstractNumId w:val="12"/>
  </w:num>
  <w:num w:numId="5">
    <w:abstractNumId w:val="1"/>
  </w:num>
  <w:num w:numId="6">
    <w:abstractNumId w:val="20"/>
  </w:num>
  <w:num w:numId="7">
    <w:abstractNumId w:val="5"/>
  </w:num>
  <w:num w:numId="8">
    <w:abstractNumId w:val="18"/>
  </w:num>
  <w:num w:numId="9">
    <w:abstractNumId w:val="0"/>
  </w:num>
  <w:num w:numId="10">
    <w:abstractNumId w:val="6"/>
  </w:num>
  <w:num w:numId="11">
    <w:abstractNumId w:val="28"/>
  </w:num>
  <w:num w:numId="12">
    <w:abstractNumId w:val="23"/>
  </w:num>
  <w:num w:numId="13">
    <w:abstractNumId w:val="8"/>
  </w:num>
  <w:num w:numId="14">
    <w:abstractNumId w:val="13"/>
  </w:num>
  <w:num w:numId="15">
    <w:abstractNumId w:val="22"/>
  </w:num>
  <w:num w:numId="16">
    <w:abstractNumId w:val="16"/>
  </w:num>
  <w:num w:numId="17">
    <w:abstractNumId w:val="25"/>
  </w:num>
  <w:num w:numId="18">
    <w:abstractNumId w:val="17"/>
  </w:num>
  <w:num w:numId="19">
    <w:abstractNumId w:val="14"/>
  </w:num>
  <w:num w:numId="20">
    <w:abstractNumId w:val="21"/>
  </w:num>
  <w:num w:numId="21">
    <w:abstractNumId w:val="19"/>
  </w:num>
  <w:num w:numId="22">
    <w:abstractNumId w:val="2"/>
  </w:num>
  <w:num w:numId="23">
    <w:abstractNumId w:val="7"/>
  </w:num>
  <w:num w:numId="24">
    <w:abstractNumId w:val="26"/>
  </w:num>
  <w:num w:numId="25">
    <w:abstractNumId w:val="9"/>
  </w:num>
  <w:num w:numId="26">
    <w:abstractNumId w:val="15"/>
  </w:num>
  <w:num w:numId="27">
    <w:abstractNumId w:val="3"/>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de-DE" w:vendorID="64" w:dllVersion="131078" w:nlCheck="1" w:checkStyle="0"/>
  <w:activeWritingStyle w:appName="MSWord" w:lang="fr-FR" w:vendorID="64" w:dllVersion="131078" w:nlCheck="1" w:checkStyle="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9"/>
    <w:rsid w:val="00003729"/>
    <w:rsid w:val="00012FAA"/>
    <w:rsid w:val="00013192"/>
    <w:rsid w:val="00013F51"/>
    <w:rsid w:val="00015A3E"/>
    <w:rsid w:val="00025379"/>
    <w:rsid w:val="000261F5"/>
    <w:rsid w:val="00027E78"/>
    <w:rsid w:val="000302FE"/>
    <w:rsid w:val="000405AE"/>
    <w:rsid w:val="00041136"/>
    <w:rsid w:val="00042577"/>
    <w:rsid w:val="0004754D"/>
    <w:rsid w:val="00056A02"/>
    <w:rsid w:val="0006408D"/>
    <w:rsid w:val="00074FE9"/>
    <w:rsid w:val="000A16EC"/>
    <w:rsid w:val="000A2E80"/>
    <w:rsid w:val="000B37DD"/>
    <w:rsid w:val="000B4AFE"/>
    <w:rsid w:val="000C0F48"/>
    <w:rsid w:val="000C33B5"/>
    <w:rsid w:val="000C3E6A"/>
    <w:rsid w:val="000D7666"/>
    <w:rsid w:val="000E5195"/>
    <w:rsid w:val="000F2B93"/>
    <w:rsid w:val="000F32BB"/>
    <w:rsid w:val="000F53A5"/>
    <w:rsid w:val="000F6A42"/>
    <w:rsid w:val="0010459F"/>
    <w:rsid w:val="00104A20"/>
    <w:rsid w:val="00107F00"/>
    <w:rsid w:val="00136C23"/>
    <w:rsid w:val="00144B5C"/>
    <w:rsid w:val="0016227D"/>
    <w:rsid w:val="001766F6"/>
    <w:rsid w:val="001801D4"/>
    <w:rsid w:val="001829EC"/>
    <w:rsid w:val="001837D4"/>
    <w:rsid w:val="00183E17"/>
    <w:rsid w:val="001D24FB"/>
    <w:rsid w:val="001E7EF8"/>
    <w:rsid w:val="001F0265"/>
    <w:rsid w:val="00201E69"/>
    <w:rsid w:val="0020261F"/>
    <w:rsid w:val="00212F21"/>
    <w:rsid w:val="0022015F"/>
    <w:rsid w:val="00222246"/>
    <w:rsid w:val="002265AE"/>
    <w:rsid w:val="0025681C"/>
    <w:rsid w:val="00261A1C"/>
    <w:rsid w:val="002661CE"/>
    <w:rsid w:val="002824FC"/>
    <w:rsid w:val="00287874"/>
    <w:rsid w:val="002A24DD"/>
    <w:rsid w:val="002A2C8B"/>
    <w:rsid w:val="002A5DAC"/>
    <w:rsid w:val="002C0F1B"/>
    <w:rsid w:val="002D2328"/>
    <w:rsid w:val="002D4306"/>
    <w:rsid w:val="002D547E"/>
    <w:rsid w:val="002E04B1"/>
    <w:rsid w:val="002E23BF"/>
    <w:rsid w:val="002F0A72"/>
    <w:rsid w:val="003071BA"/>
    <w:rsid w:val="00312161"/>
    <w:rsid w:val="0031769A"/>
    <w:rsid w:val="003225C1"/>
    <w:rsid w:val="00323673"/>
    <w:rsid w:val="003448B1"/>
    <w:rsid w:val="00345F44"/>
    <w:rsid w:val="00352174"/>
    <w:rsid w:val="003648FF"/>
    <w:rsid w:val="00367B51"/>
    <w:rsid w:val="003709F1"/>
    <w:rsid w:val="00384A34"/>
    <w:rsid w:val="003852A5"/>
    <w:rsid w:val="00392A08"/>
    <w:rsid w:val="00393CDF"/>
    <w:rsid w:val="0039422C"/>
    <w:rsid w:val="00395C3B"/>
    <w:rsid w:val="003A0C9A"/>
    <w:rsid w:val="003A12DC"/>
    <w:rsid w:val="003B0972"/>
    <w:rsid w:val="003B2442"/>
    <w:rsid w:val="003C7255"/>
    <w:rsid w:val="003D7C34"/>
    <w:rsid w:val="003E1583"/>
    <w:rsid w:val="003E3833"/>
    <w:rsid w:val="003E63F2"/>
    <w:rsid w:val="003E7E29"/>
    <w:rsid w:val="00411399"/>
    <w:rsid w:val="00420F2F"/>
    <w:rsid w:val="00423214"/>
    <w:rsid w:val="004567A8"/>
    <w:rsid w:val="004631A5"/>
    <w:rsid w:val="00473EF9"/>
    <w:rsid w:val="0047458E"/>
    <w:rsid w:val="00475105"/>
    <w:rsid w:val="00486576"/>
    <w:rsid w:val="00486847"/>
    <w:rsid w:val="00490582"/>
    <w:rsid w:val="004B328F"/>
    <w:rsid w:val="004B3C28"/>
    <w:rsid w:val="004D4EC4"/>
    <w:rsid w:val="004D7724"/>
    <w:rsid w:val="004E24E9"/>
    <w:rsid w:val="005026B2"/>
    <w:rsid w:val="00511F11"/>
    <w:rsid w:val="00513041"/>
    <w:rsid w:val="0053753C"/>
    <w:rsid w:val="0054093A"/>
    <w:rsid w:val="0054519F"/>
    <w:rsid w:val="00545520"/>
    <w:rsid w:val="00546536"/>
    <w:rsid w:val="00547BA4"/>
    <w:rsid w:val="00550CA7"/>
    <w:rsid w:val="00553033"/>
    <w:rsid w:val="00553C78"/>
    <w:rsid w:val="00572C77"/>
    <w:rsid w:val="00580310"/>
    <w:rsid w:val="0058078F"/>
    <w:rsid w:val="00581ABA"/>
    <w:rsid w:val="00582B03"/>
    <w:rsid w:val="005868DF"/>
    <w:rsid w:val="005870F7"/>
    <w:rsid w:val="005A64FA"/>
    <w:rsid w:val="005B5EF6"/>
    <w:rsid w:val="005B6493"/>
    <w:rsid w:val="005C331F"/>
    <w:rsid w:val="005C488B"/>
    <w:rsid w:val="005C6958"/>
    <w:rsid w:val="005D0A59"/>
    <w:rsid w:val="005D4AE4"/>
    <w:rsid w:val="005E12D2"/>
    <w:rsid w:val="005F4AAE"/>
    <w:rsid w:val="00600503"/>
    <w:rsid w:val="00600A5E"/>
    <w:rsid w:val="00601327"/>
    <w:rsid w:val="0061654B"/>
    <w:rsid w:val="006205E9"/>
    <w:rsid w:val="00625FF1"/>
    <w:rsid w:val="006450C6"/>
    <w:rsid w:val="00652387"/>
    <w:rsid w:val="00657C2D"/>
    <w:rsid w:val="00657D35"/>
    <w:rsid w:val="00661B82"/>
    <w:rsid w:val="0067062B"/>
    <w:rsid w:val="00674EBA"/>
    <w:rsid w:val="006759AF"/>
    <w:rsid w:val="00675E0C"/>
    <w:rsid w:val="006778FE"/>
    <w:rsid w:val="006812EE"/>
    <w:rsid w:val="006847F1"/>
    <w:rsid w:val="00691974"/>
    <w:rsid w:val="006A1E93"/>
    <w:rsid w:val="006A62DE"/>
    <w:rsid w:val="006B2BDD"/>
    <w:rsid w:val="006B4DE9"/>
    <w:rsid w:val="006B7D3A"/>
    <w:rsid w:val="006E68AE"/>
    <w:rsid w:val="006E6A7A"/>
    <w:rsid w:val="006E6FCE"/>
    <w:rsid w:val="006E76B4"/>
    <w:rsid w:val="0072418C"/>
    <w:rsid w:val="00736406"/>
    <w:rsid w:val="007406BE"/>
    <w:rsid w:val="007556B8"/>
    <w:rsid w:val="00755924"/>
    <w:rsid w:val="00756DDE"/>
    <w:rsid w:val="00757E68"/>
    <w:rsid w:val="0076172E"/>
    <w:rsid w:val="00773FC3"/>
    <w:rsid w:val="007832A7"/>
    <w:rsid w:val="0078360A"/>
    <w:rsid w:val="00784EAE"/>
    <w:rsid w:val="00793781"/>
    <w:rsid w:val="00796C0A"/>
    <w:rsid w:val="00796FC8"/>
    <w:rsid w:val="007A7125"/>
    <w:rsid w:val="007B57E8"/>
    <w:rsid w:val="007C3BCA"/>
    <w:rsid w:val="007C5E00"/>
    <w:rsid w:val="007D20AD"/>
    <w:rsid w:val="007D7D27"/>
    <w:rsid w:val="007E73C5"/>
    <w:rsid w:val="007F0617"/>
    <w:rsid w:val="007F6EB0"/>
    <w:rsid w:val="00801E42"/>
    <w:rsid w:val="0080258D"/>
    <w:rsid w:val="00822083"/>
    <w:rsid w:val="00826FB8"/>
    <w:rsid w:val="0083201C"/>
    <w:rsid w:val="00833D72"/>
    <w:rsid w:val="00846E5E"/>
    <w:rsid w:val="00856EFB"/>
    <w:rsid w:val="00861C99"/>
    <w:rsid w:val="008675A3"/>
    <w:rsid w:val="00870765"/>
    <w:rsid w:val="00876698"/>
    <w:rsid w:val="00876888"/>
    <w:rsid w:val="008933A9"/>
    <w:rsid w:val="008A01DB"/>
    <w:rsid w:val="008A30A8"/>
    <w:rsid w:val="008A40A2"/>
    <w:rsid w:val="008A56AD"/>
    <w:rsid w:val="008B074F"/>
    <w:rsid w:val="008D2EF6"/>
    <w:rsid w:val="008E78DD"/>
    <w:rsid w:val="008F172B"/>
    <w:rsid w:val="008F6EA3"/>
    <w:rsid w:val="00902074"/>
    <w:rsid w:val="00902FF8"/>
    <w:rsid w:val="00903868"/>
    <w:rsid w:val="00907607"/>
    <w:rsid w:val="00910B74"/>
    <w:rsid w:val="009370B4"/>
    <w:rsid w:val="00961CED"/>
    <w:rsid w:val="00965F9B"/>
    <w:rsid w:val="00970763"/>
    <w:rsid w:val="00985A88"/>
    <w:rsid w:val="009A0F53"/>
    <w:rsid w:val="009C4778"/>
    <w:rsid w:val="009C66B6"/>
    <w:rsid w:val="009E16DB"/>
    <w:rsid w:val="00A06868"/>
    <w:rsid w:val="00A06F1D"/>
    <w:rsid w:val="00A12221"/>
    <w:rsid w:val="00A166BA"/>
    <w:rsid w:val="00A2222C"/>
    <w:rsid w:val="00A35306"/>
    <w:rsid w:val="00A44C19"/>
    <w:rsid w:val="00A46509"/>
    <w:rsid w:val="00A47B57"/>
    <w:rsid w:val="00A540D1"/>
    <w:rsid w:val="00A55A9E"/>
    <w:rsid w:val="00A57D4E"/>
    <w:rsid w:val="00A61851"/>
    <w:rsid w:val="00A71584"/>
    <w:rsid w:val="00A7180C"/>
    <w:rsid w:val="00A90227"/>
    <w:rsid w:val="00A903D6"/>
    <w:rsid w:val="00A94482"/>
    <w:rsid w:val="00AA349C"/>
    <w:rsid w:val="00AB15A8"/>
    <w:rsid w:val="00AB5BC3"/>
    <w:rsid w:val="00AC2D3B"/>
    <w:rsid w:val="00AD0C05"/>
    <w:rsid w:val="00AD4F42"/>
    <w:rsid w:val="00AE11F8"/>
    <w:rsid w:val="00AF1476"/>
    <w:rsid w:val="00AF1C06"/>
    <w:rsid w:val="00AF1E62"/>
    <w:rsid w:val="00AF35BB"/>
    <w:rsid w:val="00AF3DB9"/>
    <w:rsid w:val="00B0403B"/>
    <w:rsid w:val="00B11A6F"/>
    <w:rsid w:val="00B14FC4"/>
    <w:rsid w:val="00B24042"/>
    <w:rsid w:val="00B32D52"/>
    <w:rsid w:val="00B43D56"/>
    <w:rsid w:val="00B50D60"/>
    <w:rsid w:val="00B6405D"/>
    <w:rsid w:val="00B73B84"/>
    <w:rsid w:val="00B758B8"/>
    <w:rsid w:val="00B81C94"/>
    <w:rsid w:val="00B84592"/>
    <w:rsid w:val="00B924FC"/>
    <w:rsid w:val="00BA3BD3"/>
    <w:rsid w:val="00BA769E"/>
    <w:rsid w:val="00BB74E2"/>
    <w:rsid w:val="00BC301A"/>
    <w:rsid w:val="00BC4F53"/>
    <w:rsid w:val="00BE0D8A"/>
    <w:rsid w:val="00BE1656"/>
    <w:rsid w:val="00BE4833"/>
    <w:rsid w:val="00BE6EB2"/>
    <w:rsid w:val="00BF1957"/>
    <w:rsid w:val="00C04640"/>
    <w:rsid w:val="00C07B56"/>
    <w:rsid w:val="00C11062"/>
    <w:rsid w:val="00C17B7C"/>
    <w:rsid w:val="00C25F9D"/>
    <w:rsid w:val="00C3627F"/>
    <w:rsid w:val="00C40745"/>
    <w:rsid w:val="00C44FF7"/>
    <w:rsid w:val="00C46220"/>
    <w:rsid w:val="00C625D2"/>
    <w:rsid w:val="00C76167"/>
    <w:rsid w:val="00C779CD"/>
    <w:rsid w:val="00C945C5"/>
    <w:rsid w:val="00C95977"/>
    <w:rsid w:val="00C96432"/>
    <w:rsid w:val="00CA4ACD"/>
    <w:rsid w:val="00CC1373"/>
    <w:rsid w:val="00CC4B87"/>
    <w:rsid w:val="00CD23A9"/>
    <w:rsid w:val="00CD6DFF"/>
    <w:rsid w:val="00CE26B7"/>
    <w:rsid w:val="00CE480C"/>
    <w:rsid w:val="00CE501D"/>
    <w:rsid w:val="00CF5F7D"/>
    <w:rsid w:val="00CF63D9"/>
    <w:rsid w:val="00D0073B"/>
    <w:rsid w:val="00D0359D"/>
    <w:rsid w:val="00D059B0"/>
    <w:rsid w:val="00D1132F"/>
    <w:rsid w:val="00D172F2"/>
    <w:rsid w:val="00D2246F"/>
    <w:rsid w:val="00D232E8"/>
    <w:rsid w:val="00D3595B"/>
    <w:rsid w:val="00D40254"/>
    <w:rsid w:val="00D45E91"/>
    <w:rsid w:val="00D50E70"/>
    <w:rsid w:val="00D715D7"/>
    <w:rsid w:val="00D77BAE"/>
    <w:rsid w:val="00D81A98"/>
    <w:rsid w:val="00D82DDA"/>
    <w:rsid w:val="00D8413F"/>
    <w:rsid w:val="00D92AFC"/>
    <w:rsid w:val="00D9531B"/>
    <w:rsid w:val="00DA4603"/>
    <w:rsid w:val="00DA65D5"/>
    <w:rsid w:val="00DB0F75"/>
    <w:rsid w:val="00DB1F3E"/>
    <w:rsid w:val="00DB405E"/>
    <w:rsid w:val="00DB4500"/>
    <w:rsid w:val="00DC7B31"/>
    <w:rsid w:val="00DD2DB2"/>
    <w:rsid w:val="00DD62E2"/>
    <w:rsid w:val="00DE144E"/>
    <w:rsid w:val="00DE4AAC"/>
    <w:rsid w:val="00DF2558"/>
    <w:rsid w:val="00E03380"/>
    <w:rsid w:val="00E03FE5"/>
    <w:rsid w:val="00E11366"/>
    <w:rsid w:val="00E16710"/>
    <w:rsid w:val="00E223B2"/>
    <w:rsid w:val="00E26850"/>
    <w:rsid w:val="00E36BCD"/>
    <w:rsid w:val="00E376B0"/>
    <w:rsid w:val="00E579F5"/>
    <w:rsid w:val="00E60B90"/>
    <w:rsid w:val="00E73320"/>
    <w:rsid w:val="00E74CD8"/>
    <w:rsid w:val="00E772C5"/>
    <w:rsid w:val="00E8760C"/>
    <w:rsid w:val="00E94F0A"/>
    <w:rsid w:val="00EA00C1"/>
    <w:rsid w:val="00EA763E"/>
    <w:rsid w:val="00EE1E1D"/>
    <w:rsid w:val="00EE2D05"/>
    <w:rsid w:val="00EE72DC"/>
    <w:rsid w:val="00F02556"/>
    <w:rsid w:val="00F031FE"/>
    <w:rsid w:val="00F05DF5"/>
    <w:rsid w:val="00F0739A"/>
    <w:rsid w:val="00F16FB0"/>
    <w:rsid w:val="00F34496"/>
    <w:rsid w:val="00F36D30"/>
    <w:rsid w:val="00F40279"/>
    <w:rsid w:val="00F421DC"/>
    <w:rsid w:val="00F4438D"/>
    <w:rsid w:val="00F44F9C"/>
    <w:rsid w:val="00F46AC7"/>
    <w:rsid w:val="00F548FB"/>
    <w:rsid w:val="00F63865"/>
    <w:rsid w:val="00F75035"/>
    <w:rsid w:val="00F751C4"/>
    <w:rsid w:val="00F77EA7"/>
    <w:rsid w:val="00F848CA"/>
    <w:rsid w:val="00FA6996"/>
    <w:rsid w:val="00FD30EB"/>
    <w:rsid w:val="00FD4DC5"/>
    <w:rsid w:val="00FF6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D7A19D6-499F-4FAB-8C7B-865764DA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8FE"/>
    <w:rPr>
      <w:sz w:val="24"/>
      <w:szCs w:val="24"/>
    </w:rPr>
  </w:style>
  <w:style w:type="paragraph" w:styleId="berschrift1">
    <w:name w:val="heading 1"/>
    <w:basedOn w:val="Standard"/>
    <w:next w:val="Standard"/>
    <w:link w:val="berschrift1Zchn"/>
    <w:qFormat/>
    <w:rsid w:val="006778FE"/>
    <w:pPr>
      <w:keepNext/>
      <w:ind w:right="510"/>
      <w:outlineLvl w:val="0"/>
    </w:pPr>
    <w:rPr>
      <w:b/>
      <w:sz w:val="22"/>
      <w:szCs w:val="20"/>
    </w:rPr>
  </w:style>
  <w:style w:type="paragraph" w:styleId="berschrift2">
    <w:name w:val="heading 2"/>
    <w:basedOn w:val="Standard"/>
    <w:next w:val="Standard"/>
    <w:link w:val="berschrift2Zchn"/>
    <w:qFormat/>
    <w:rsid w:val="006778FE"/>
    <w:pPr>
      <w:keepNext/>
      <w:outlineLvl w:val="1"/>
    </w:pPr>
    <w:rPr>
      <w:b/>
      <w:bCs/>
      <w:sz w:val="22"/>
    </w:rPr>
  </w:style>
  <w:style w:type="paragraph" w:styleId="berschrift3">
    <w:name w:val="heading 3"/>
    <w:basedOn w:val="Standard"/>
    <w:next w:val="Standard"/>
    <w:qFormat/>
    <w:rsid w:val="006778FE"/>
    <w:pPr>
      <w:keepNext/>
      <w:outlineLvl w:val="2"/>
    </w:pPr>
    <w:rPr>
      <w:b/>
      <w:bCs/>
      <w:sz w:val="22"/>
    </w:rPr>
  </w:style>
  <w:style w:type="paragraph" w:styleId="berschrift4">
    <w:name w:val="heading 4"/>
    <w:basedOn w:val="Standard"/>
    <w:next w:val="Standard"/>
    <w:qFormat/>
    <w:rsid w:val="006778FE"/>
    <w:pPr>
      <w:keepNext/>
      <w:outlineLvl w:val="3"/>
    </w:pPr>
    <w:rPr>
      <w:b/>
      <w:sz w:val="28"/>
    </w:rPr>
  </w:style>
  <w:style w:type="paragraph" w:styleId="berschrift5">
    <w:name w:val="heading 5"/>
    <w:basedOn w:val="Standard"/>
    <w:next w:val="Standard"/>
    <w:qFormat/>
    <w:rsid w:val="006778FE"/>
    <w:pPr>
      <w:keepNext/>
      <w:ind w:right="381"/>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6778FE"/>
    <w:pPr>
      <w:tabs>
        <w:tab w:val="center" w:pos="4536"/>
        <w:tab w:val="right" w:pos="9072"/>
      </w:tabs>
    </w:pPr>
  </w:style>
  <w:style w:type="paragraph" w:styleId="Fuzeile">
    <w:name w:val="footer"/>
    <w:basedOn w:val="Standard"/>
    <w:link w:val="FuzeileZchn"/>
    <w:rsid w:val="006778FE"/>
    <w:pPr>
      <w:tabs>
        <w:tab w:val="center" w:pos="4536"/>
        <w:tab w:val="right" w:pos="9072"/>
      </w:tabs>
    </w:pPr>
  </w:style>
  <w:style w:type="paragraph" w:styleId="Blocktext">
    <w:name w:val="Block Text"/>
    <w:basedOn w:val="Standard"/>
    <w:semiHidden/>
    <w:rsid w:val="006778FE"/>
    <w:pPr>
      <w:tabs>
        <w:tab w:val="left" w:pos="360"/>
      </w:tabs>
      <w:ind w:left="-540" w:right="-468"/>
    </w:pPr>
    <w:rPr>
      <w:rFonts w:ascii="Lucida Sans Unicode" w:hAnsi="Lucida Sans Unicode" w:cs="Lucida Sans Unicode"/>
      <w:sz w:val="16"/>
    </w:rPr>
  </w:style>
  <w:style w:type="character" w:styleId="Hyperlink">
    <w:name w:val="Hyperlink"/>
    <w:semiHidden/>
    <w:rsid w:val="006778FE"/>
    <w:rPr>
      <w:color w:val="0000FF"/>
      <w:u w:val="single"/>
    </w:rPr>
  </w:style>
  <w:style w:type="paragraph" w:styleId="Textkrper">
    <w:name w:val="Body Text"/>
    <w:basedOn w:val="Standard"/>
    <w:semiHidden/>
    <w:rsid w:val="006778FE"/>
    <w:pPr>
      <w:tabs>
        <w:tab w:val="left" w:pos="8100"/>
      </w:tabs>
      <w:ind w:right="1821"/>
    </w:pPr>
    <w:rPr>
      <w:sz w:val="22"/>
    </w:rPr>
  </w:style>
  <w:style w:type="paragraph" w:styleId="Textkrper2">
    <w:name w:val="Body Text 2"/>
    <w:basedOn w:val="Standard"/>
    <w:semiHidden/>
    <w:rsid w:val="006778FE"/>
    <w:pPr>
      <w:ind w:right="1461"/>
    </w:pPr>
    <w:rPr>
      <w:sz w:val="22"/>
    </w:rPr>
  </w:style>
  <w:style w:type="paragraph" w:customStyle="1" w:styleId="Textkrper21">
    <w:name w:val="Textkörper 21"/>
    <w:basedOn w:val="Standard"/>
    <w:rsid w:val="006778FE"/>
    <w:pPr>
      <w:ind w:left="567"/>
    </w:pPr>
    <w:rPr>
      <w:sz w:val="22"/>
      <w:szCs w:val="20"/>
    </w:rPr>
  </w:style>
  <w:style w:type="paragraph" w:customStyle="1" w:styleId="Textkrper0">
    <w:name w:val="Textkšrper"/>
    <w:basedOn w:val="Standard"/>
    <w:rsid w:val="006778FE"/>
    <w:pPr>
      <w:tabs>
        <w:tab w:val="left" w:pos="7144"/>
      </w:tabs>
    </w:pPr>
    <w:rPr>
      <w:sz w:val="22"/>
      <w:szCs w:val="20"/>
    </w:rPr>
  </w:style>
  <w:style w:type="paragraph" w:customStyle="1" w:styleId="AutorTitel">
    <w:name w:val="AutorTitel"/>
    <w:basedOn w:val="Standard"/>
    <w:rsid w:val="006778FE"/>
    <w:rPr>
      <w:b/>
      <w:bCs/>
      <w:sz w:val="28"/>
    </w:rPr>
  </w:style>
  <w:style w:type="character" w:customStyle="1" w:styleId="FuzeileZchn">
    <w:name w:val="Fußzeile Zchn"/>
    <w:link w:val="Fuzeile"/>
    <w:rsid w:val="00B43D56"/>
    <w:rPr>
      <w:sz w:val="24"/>
      <w:szCs w:val="24"/>
    </w:rPr>
  </w:style>
  <w:style w:type="paragraph" w:styleId="Sprechblasentext">
    <w:name w:val="Balloon Text"/>
    <w:basedOn w:val="Standard"/>
    <w:link w:val="SprechblasentextZchn"/>
    <w:uiPriority w:val="99"/>
    <w:semiHidden/>
    <w:unhideWhenUsed/>
    <w:rsid w:val="00B43D56"/>
    <w:rPr>
      <w:rFonts w:ascii="Tahoma" w:hAnsi="Tahoma" w:cs="Tahoma"/>
      <w:sz w:val="16"/>
      <w:szCs w:val="16"/>
    </w:rPr>
  </w:style>
  <w:style w:type="character" w:customStyle="1" w:styleId="SprechblasentextZchn">
    <w:name w:val="Sprechblasentext Zchn"/>
    <w:link w:val="Sprechblasentext"/>
    <w:uiPriority w:val="99"/>
    <w:semiHidden/>
    <w:rsid w:val="00B43D56"/>
    <w:rPr>
      <w:rFonts w:ascii="Tahoma" w:hAnsi="Tahoma" w:cs="Tahoma"/>
      <w:sz w:val="16"/>
      <w:szCs w:val="16"/>
    </w:rPr>
  </w:style>
  <w:style w:type="character" w:customStyle="1" w:styleId="berschrift2Zchn">
    <w:name w:val="Überschrift 2 Zchn"/>
    <w:link w:val="berschrift2"/>
    <w:rsid w:val="00B43D56"/>
    <w:rPr>
      <w:b/>
      <w:bCs/>
      <w:sz w:val="22"/>
      <w:szCs w:val="24"/>
    </w:rPr>
  </w:style>
  <w:style w:type="character" w:customStyle="1" w:styleId="berschrift1Zchn">
    <w:name w:val="Überschrift 1 Zchn"/>
    <w:link w:val="berschrift1"/>
    <w:rsid w:val="007C5E00"/>
    <w:rPr>
      <w:b/>
      <w:sz w:val="22"/>
    </w:rPr>
  </w:style>
  <w:style w:type="character" w:customStyle="1" w:styleId="KopfzeileZchn">
    <w:name w:val="Kopfzeile Zchn"/>
    <w:link w:val="Kopfzeile"/>
    <w:semiHidden/>
    <w:rsid w:val="007C5E00"/>
    <w:rPr>
      <w:sz w:val="24"/>
      <w:szCs w:val="24"/>
    </w:rPr>
  </w:style>
  <w:style w:type="paragraph" w:styleId="Listenabsatz">
    <w:name w:val="List Paragraph"/>
    <w:basedOn w:val="Standard"/>
    <w:uiPriority w:val="34"/>
    <w:qFormat/>
    <w:rsid w:val="007C5E00"/>
    <w:pPr>
      <w:spacing w:after="200" w:line="276" w:lineRule="auto"/>
      <w:ind w:left="720"/>
      <w:contextualSpacing/>
    </w:pPr>
    <w:rPr>
      <w:rFonts w:ascii="Calibri" w:eastAsia="Calibri" w:hAnsi="Calibri"/>
      <w:sz w:val="22"/>
      <w:szCs w:val="22"/>
      <w:lang w:eastAsia="en-US"/>
    </w:rPr>
  </w:style>
  <w:style w:type="paragraph" w:styleId="Dokumentstruktur">
    <w:name w:val="Document Map"/>
    <w:basedOn w:val="Standard"/>
    <w:link w:val="DokumentstrukturZchn"/>
    <w:uiPriority w:val="99"/>
    <w:semiHidden/>
    <w:unhideWhenUsed/>
    <w:rsid w:val="002A2C8B"/>
    <w:rPr>
      <w:rFonts w:ascii="Tahoma" w:hAnsi="Tahoma" w:cs="Tahoma"/>
      <w:sz w:val="16"/>
      <w:szCs w:val="16"/>
    </w:rPr>
  </w:style>
  <w:style w:type="character" w:customStyle="1" w:styleId="DokumentstrukturZchn">
    <w:name w:val="Dokumentstruktur Zchn"/>
    <w:link w:val="Dokumentstruktur"/>
    <w:uiPriority w:val="99"/>
    <w:semiHidden/>
    <w:rsid w:val="002A2C8B"/>
    <w:rPr>
      <w:rFonts w:ascii="Tahoma" w:hAnsi="Tahoma" w:cs="Tahoma"/>
      <w:sz w:val="16"/>
      <w:szCs w:val="16"/>
    </w:rPr>
  </w:style>
  <w:style w:type="paragraph" w:customStyle="1" w:styleId="Beitragtitel">
    <w:name w:val="Beitragtitel"/>
    <w:basedOn w:val="Standard"/>
    <w:next w:val="Standard"/>
    <w:uiPriority w:val="99"/>
    <w:rsid w:val="002A2C8B"/>
    <w:pPr>
      <w:keepNext/>
      <w:keepLines/>
      <w:widowControl w:val="0"/>
      <w:autoSpaceDE w:val="0"/>
      <w:autoSpaceDN w:val="0"/>
      <w:adjustRightInd w:val="0"/>
      <w:spacing w:before="360" w:after="120"/>
    </w:pPr>
    <w:rPr>
      <w:kern w:val="28"/>
      <w:sz w:val="34"/>
      <w:szCs w:val="34"/>
    </w:rPr>
  </w:style>
  <w:style w:type="paragraph" w:customStyle="1" w:styleId="absatz-links">
    <w:name w:val="absatz-links"/>
    <w:basedOn w:val="Standard"/>
    <w:uiPriority w:val="99"/>
    <w:rsid w:val="002A2C8B"/>
    <w:pPr>
      <w:widowControl w:val="0"/>
      <w:autoSpaceDE w:val="0"/>
      <w:autoSpaceDN w:val="0"/>
      <w:adjustRightInd w:val="0"/>
      <w:spacing w:before="60" w:after="60"/>
    </w:pPr>
    <w:rPr>
      <w:kern w:val="28"/>
    </w:rPr>
  </w:style>
  <w:style w:type="paragraph" w:styleId="StandardWeb">
    <w:name w:val="Normal (Web)"/>
    <w:basedOn w:val="Standard"/>
    <w:uiPriority w:val="99"/>
    <w:unhideWhenUsed/>
    <w:rsid w:val="00C46220"/>
    <w:pPr>
      <w:spacing w:before="100" w:beforeAutospacing="1" w:after="100" w:afterAutospacing="1"/>
    </w:pPr>
  </w:style>
  <w:style w:type="character" w:styleId="Fett">
    <w:name w:val="Strong"/>
    <w:uiPriority w:val="22"/>
    <w:qFormat/>
    <w:rsid w:val="00C46220"/>
    <w:rPr>
      <w:b/>
      <w:bCs/>
    </w:rPr>
  </w:style>
  <w:style w:type="paragraph" w:customStyle="1" w:styleId="Textkrper20">
    <w:name w:val="Textkšrper 2"/>
    <w:basedOn w:val="Standard"/>
    <w:rsid w:val="005870F7"/>
    <w:rPr>
      <w:b/>
      <w:sz w:val="28"/>
      <w:szCs w:val="20"/>
    </w:rPr>
  </w:style>
  <w:style w:type="character" w:customStyle="1" w:styleId="mce-spellchecker-word1">
    <w:name w:val="mce-spellchecker-word1"/>
    <w:basedOn w:val="Absatz-Standardschriftart"/>
    <w:rsid w:val="0078360A"/>
  </w:style>
  <w:style w:type="paragraph" w:customStyle="1" w:styleId="absatz-block">
    <w:name w:val="absatz-block"/>
    <w:basedOn w:val="Standard"/>
    <w:next w:val="Standard"/>
    <w:uiPriority w:val="99"/>
    <w:rsid w:val="00D715D7"/>
    <w:pPr>
      <w:widowControl w:val="0"/>
      <w:autoSpaceDE w:val="0"/>
      <w:autoSpaceDN w:val="0"/>
      <w:adjustRightInd w:val="0"/>
      <w:spacing w:before="60" w:after="60"/>
      <w:jc w:val="both"/>
    </w:pPr>
    <w:rPr>
      <w:kern w:val="28"/>
      <w:sz w:val="20"/>
      <w:szCs w:val="20"/>
    </w:rPr>
  </w:style>
  <w:style w:type="paragraph" w:customStyle="1" w:styleId="absatz-mitte">
    <w:name w:val="absatz-mitte"/>
    <w:basedOn w:val="Standard"/>
    <w:next w:val="Standard"/>
    <w:uiPriority w:val="99"/>
    <w:rsid w:val="00D715D7"/>
    <w:pPr>
      <w:widowControl w:val="0"/>
      <w:autoSpaceDE w:val="0"/>
      <w:autoSpaceDN w:val="0"/>
      <w:adjustRightInd w:val="0"/>
      <w:spacing w:before="60" w:after="60"/>
      <w:jc w:val="center"/>
    </w:pPr>
    <w:rPr>
      <w:kern w:val="28"/>
      <w:sz w:val="20"/>
      <w:szCs w:val="20"/>
    </w:rPr>
  </w:style>
  <w:style w:type="paragraph" w:customStyle="1" w:styleId="EinfAbs">
    <w:name w:val="[Einf. Abs.]"/>
    <w:basedOn w:val="Standard"/>
    <w:uiPriority w:val="99"/>
    <w:rsid w:val="00AF3DB9"/>
    <w:pPr>
      <w:autoSpaceDE w:val="0"/>
      <w:autoSpaceDN w:val="0"/>
      <w:spacing w:line="312" w:lineRule="auto"/>
    </w:pPr>
    <w:rPr>
      <w:rFonts w:ascii="Myriad Pro SemiCond" w:eastAsia="Calibri" w:hAnsi="Myriad Pro SemiCond"/>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9931">
      <w:bodyDiv w:val="1"/>
      <w:marLeft w:val="0"/>
      <w:marRight w:val="0"/>
      <w:marTop w:val="0"/>
      <w:marBottom w:val="0"/>
      <w:divBdr>
        <w:top w:val="none" w:sz="0" w:space="0" w:color="auto"/>
        <w:left w:val="none" w:sz="0" w:space="0" w:color="auto"/>
        <w:bottom w:val="none" w:sz="0" w:space="0" w:color="auto"/>
        <w:right w:val="none" w:sz="0" w:space="0" w:color="auto"/>
      </w:divBdr>
    </w:div>
    <w:div w:id="169033211">
      <w:bodyDiv w:val="1"/>
      <w:marLeft w:val="0"/>
      <w:marRight w:val="0"/>
      <w:marTop w:val="0"/>
      <w:marBottom w:val="0"/>
      <w:divBdr>
        <w:top w:val="none" w:sz="0" w:space="0" w:color="auto"/>
        <w:left w:val="none" w:sz="0" w:space="0" w:color="auto"/>
        <w:bottom w:val="none" w:sz="0" w:space="0" w:color="auto"/>
        <w:right w:val="none" w:sz="0" w:space="0" w:color="auto"/>
      </w:divBdr>
    </w:div>
    <w:div w:id="281229439">
      <w:bodyDiv w:val="1"/>
      <w:marLeft w:val="0"/>
      <w:marRight w:val="0"/>
      <w:marTop w:val="0"/>
      <w:marBottom w:val="0"/>
      <w:divBdr>
        <w:top w:val="none" w:sz="0" w:space="0" w:color="auto"/>
        <w:left w:val="none" w:sz="0" w:space="0" w:color="auto"/>
        <w:bottom w:val="none" w:sz="0" w:space="0" w:color="auto"/>
        <w:right w:val="none" w:sz="0" w:space="0" w:color="auto"/>
      </w:divBdr>
      <w:divsChild>
        <w:div w:id="639654078">
          <w:marLeft w:val="0"/>
          <w:marRight w:val="0"/>
          <w:marTop w:val="0"/>
          <w:marBottom w:val="0"/>
          <w:divBdr>
            <w:top w:val="none" w:sz="0" w:space="0" w:color="auto"/>
            <w:left w:val="none" w:sz="0" w:space="0" w:color="auto"/>
            <w:bottom w:val="none" w:sz="0" w:space="0" w:color="auto"/>
            <w:right w:val="none" w:sz="0" w:space="0" w:color="auto"/>
          </w:divBdr>
          <w:divsChild>
            <w:div w:id="1157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0740">
      <w:bodyDiv w:val="1"/>
      <w:marLeft w:val="0"/>
      <w:marRight w:val="0"/>
      <w:marTop w:val="0"/>
      <w:marBottom w:val="0"/>
      <w:divBdr>
        <w:top w:val="none" w:sz="0" w:space="0" w:color="auto"/>
        <w:left w:val="none" w:sz="0" w:space="0" w:color="auto"/>
        <w:bottom w:val="none" w:sz="0" w:space="0" w:color="auto"/>
        <w:right w:val="none" w:sz="0" w:space="0" w:color="auto"/>
      </w:divBdr>
      <w:divsChild>
        <w:div w:id="737627416">
          <w:marLeft w:val="0"/>
          <w:marRight w:val="0"/>
          <w:marTop w:val="0"/>
          <w:marBottom w:val="0"/>
          <w:divBdr>
            <w:top w:val="none" w:sz="0" w:space="0" w:color="auto"/>
            <w:left w:val="none" w:sz="0" w:space="0" w:color="auto"/>
            <w:bottom w:val="none" w:sz="0" w:space="0" w:color="auto"/>
            <w:right w:val="none" w:sz="0" w:space="0" w:color="auto"/>
          </w:divBdr>
          <w:divsChild>
            <w:div w:id="2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792">
      <w:bodyDiv w:val="1"/>
      <w:marLeft w:val="0"/>
      <w:marRight w:val="0"/>
      <w:marTop w:val="0"/>
      <w:marBottom w:val="0"/>
      <w:divBdr>
        <w:top w:val="none" w:sz="0" w:space="0" w:color="auto"/>
        <w:left w:val="none" w:sz="0" w:space="0" w:color="auto"/>
        <w:bottom w:val="none" w:sz="0" w:space="0" w:color="auto"/>
        <w:right w:val="none" w:sz="0" w:space="0" w:color="auto"/>
      </w:divBdr>
      <w:divsChild>
        <w:div w:id="549850020">
          <w:marLeft w:val="0"/>
          <w:marRight w:val="0"/>
          <w:marTop w:val="0"/>
          <w:marBottom w:val="0"/>
          <w:divBdr>
            <w:top w:val="none" w:sz="0" w:space="0" w:color="auto"/>
            <w:left w:val="none" w:sz="0" w:space="0" w:color="auto"/>
            <w:bottom w:val="none" w:sz="0" w:space="0" w:color="auto"/>
            <w:right w:val="none" w:sz="0" w:space="0" w:color="auto"/>
          </w:divBdr>
        </w:div>
        <w:div w:id="564025666">
          <w:marLeft w:val="0"/>
          <w:marRight w:val="0"/>
          <w:marTop w:val="0"/>
          <w:marBottom w:val="0"/>
          <w:divBdr>
            <w:top w:val="none" w:sz="0" w:space="0" w:color="auto"/>
            <w:left w:val="none" w:sz="0" w:space="0" w:color="auto"/>
            <w:bottom w:val="none" w:sz="0" w:space="0" w:color="auto"/>
            <w:right w:val="none" w:sz="0" w:space="0" w:color="auto"/>
          </w:divBdr>
        </w:div>
        <w:div w:id="953363256">
          <w:marLeft w:val="0"/>
          <w:marRight w:val="0"/>
          <w:marTop w:val="0"/>
          <w:marBottom w:val="0"/>
          <w:divBdr>
            <w:top w:val="none" w:sz="0" w:space="0" w:color="auto"/>
            <w:left w:val="none" w:sz="0" w:space="0" w:color="auto"/>
            <w:bottom w:val="none" w:sz="0" w:space="0" w:color="auto"/>
            <w:right w:val="none" w:sz="0" w:space="0" w:color="auto"/>
          </w:divBdr>
        </w:div>
        <w:div w:id="1828352769">
          <w:marLeft w:val="0"/>
          <w:marRight w:val="0"/>
          <w:marTop w:val="0"/>
          <w:marBottom w:val="0"/>
          <w:divBdr>
            <w:top w:val="none" w:sz="0" w:space="0" w:color="auto"/>
            <w:left w:val="none" w:sz="0" w:space="0" w:color="auto"/>
            <w:bottom w:val="none" w:sz="0" w:space="0" w:color="auto"/>
            <w:right w:val="none" w:sz="0" w:space="0" w:color="auto"/>
          </w:divBdr>
        </w:div>
      </w:divsChild>
    </w:div>
    <w:div w:id="716399284">
      <w:bodyDiv w:val="1"/>
      <w:marLeft w:val="0"/>
      <w:marRight w:val="0"/>
      <w:marTop w:val="0"/>
      <w:marBottom w:val="0"/>
      <w:divBdr>
        <w:top w:val="none" w:sz="0" w:space="0" w:color="auto"/>
        <w:left w:val="none" w:sz="0" w:space="0" w:color="auto"/>
        <w:bottom w:val="none" w:sz="0" w:space="0" w:color="auto"/>
        <w:right w:val="none" w:sz="0" w:space="0" w:color="auto"/>
      </w:divBdr>
    </w:div>
    <w:div w:id="783767026">
      <w:bodyDiv w:val="1"/>
      <w:marLeft w:val="0"/>
      <w:marRight w:val="0"/>
      <w:marTop w:val="0"/>
      <w:marBottom w:val="0"/>
      <w:divBdr>
        <w:top w:val="none" w:sz="0" w:space="0" w:color="auto"/>
        <w:left w:val="none" w:sz="0" w:space="0" w:color="auto"/>
        <w:bottom w:val="none" w:sz="0" w:space="0" w:color="auto"/>
        <w:right w:val="none" w:sz="0" w:space="0" w:color="auto"/>
      </w:divBdr>
    </w:div>
    <w:div w:id="835924813">
      <w:bodyDiv w:val="1"/>
      <w:marLeft w:val="0"/>
      <w:marRight w:val="0"/>
      <w:marTop w:val="0"/>
      <w:marBottom w:val="0"/>
      <w:divBdr>
        <w:top w:val="none" w:sz="0" w:space="0" w:color="auto"/>
        <w:left w:val="none" w:sz="0" w:space="0" w:color="auto"/>
        <w:bottom w:val="none" w:sz="0" w:space="0" w:color="auto"/>
        <w:right w:val="none" w:sz="0" w:space="0" w:color="auto"/>
      </w:divBdr>
    </w:div>
    <w:div w:id="1133448314">
      <w:bodyDiv w:val="1"/>
      <w:marLeft w:val="0"/>
      <w:marRight w:val="0"/>
      <w:marTop w:val="0"/>
      <w:marBottom w:val="0"/>
      <w:divBdr>
        <w:top w:val="none" w:sz="0" w:space="0" w:color="auto"/>
        <w:left w:val="none" w:sz="0" w:space="0" w:color="auto"/>
        <w:bottom w:val="none" w:sz="0" w:space="0" w:color="auto"/>
        <w:right w:val="none" w:sz="0" w:space="0" w:color="auto"/>
      </w:divBdr>
    </w:div>
    <w:div w:id="1147941211">
      <w:bodyDiv w:val="1"/>
      <w:marLeft w:val="0"/>
      <w:marRight w:val="0"/>
      <w:marTop w:val="0"/>
      <w:marBottom w:val="0"/>
      <w:divBdr>
        <w:top w:val="none" w:sz="0" w:space="0" w:color="auto"/>
        <w:left w:val="none" w:sz="0" w:space="0" w:color="auto"/>
        <w:bottom w:val="none" w:sz="0" w:space="0" w:color="auto"/>
        <w:right w:val="none" w:sz="0" w:space="0" w:color="auto"/>
      </w:divBdr>
    </w:div>
    <w:div w:id="1233663885">
      <w:bodyDiv w:val="1"/>
      <w:marLeft w:val="0"/>
      <w:marRight w:val="0"/>
      <w:marTop w:val="0"/>
      <w:marBottom w:val="0"/>
      <w:divBdr>
        <w:top w:val="none" w:sz="0" w:space="0" w:color="auto"/>
        <w:left w:val="none" w:sz="0" w:space="0" w:color="auto"/>
        <w:bottom w:val="none" w:sz="0" w:space="0" w:color="auto"/>
        <w:right w:val="none" w:sz="0" w:space="0" w:color="auto"/>
      </w:divBdr>
    </w:div>
    <w:div w:id="1243224135">
      <w:bodyDiv w:val="1"/>
      <w:marLeft w:val="0"/>
      <w:marRight w:val="0"/>
      <w:marTop w:val="0"/>
      <w:marBottom w:val="0"/>
      <w:divBdr>
        <w:top w:val="none" w:sz="0" w:space="0" w:color="auto"/>
        <w:left w:val="none" w:sz="0" w:space="0" w:color="auto"/>
        <w:bottom w:val="none" w:sz="0" w:space="0" w:color="auto"/>
        <w:right w:val="none" w:sz="0" w:space="0" w:color="auto"/>
      </w:divBdr>
      <w:divsChild>
        <w:div w:id="180627290">
          <w:marLeft w:val="0"/>
          <w:marRight w:val="0"/>
          <w:marTop w:val="0"/>
          <w:marBottom w:val="0"/>
          <w:divBdr>
            <w:top w:val="none" w:sz="0" w:space="0" w:color="auto"/>
            <w:left w:val="none" w:sz="0" w:space="0" w:color="auto"/>
            <w:bottom w:val="none" w:sz="0" w:space="0" w:color="auto"/>
            <w:right w:val="none" w:sz="0" w:space="0" w:color="auto"/>
          </w:divBdr>
        </w:div>
        <w:div w:id="915240698">
          <w:marLeft w:val="0"/>
          <w:marRight w:val="0"/>
          <w:marTop w:val="0"/>
          <w:marBottom w:val="0"/>
          <w:divBdr>
            <w:top w:val="none" w:sz="0" w:space="0" w:color="auto"/>
            <w:left w:val="none" w:sz="0" w:space="0" w:color="auto"/>
            <w:bottom w:val="none" w:sz="0" w:space="0" w:color="auto"/>
            <w:right w:val="none" w:sz="0" w:space="0" w:color="auto"/>
          </w:divBdr>
        </w:div>
        <w:div w:id="966273376">
          <w:marLeft w:val="0"/>
          <w:marRight w:val="0"/>
          <w:marTop w:val="0"/>
          <w:marBottom w:val="0"/>
          <w:divBdr>
            <w:top w:val="none" w:sz="0" w:space="0" w:color="auto"/>
            <w:left w:val="none" w:sz="0" w:space="0" w:color="auto"/>
            <w:bottom w:val="none" w:sz="0" w:space="0" w:color="auto"/>
            <w:right w:val="none" w:sz="0" w:space="0" w:color="auto"/>
          </w:divBdr>
        </w:div>
        <w:div w:id="1293056684">
          <w:marLeft w:val="0"/>
          <w:marRight w:val="0"/>
          <w:marTop w:val="0"/>
          <w:marBottom w:val="0"/>
          <w:divBdr>
            <w:top w:val="none" w:sz="0" w:space="0" w:color="auto"/>
            <w:left w:val="none" w:sz="0" w:space="0" w:color="auto"/>
            <w:bottom w:val="none" w:sz="0" w:space="0" w:color="auto"/>
            <w:right w:val="none" w:sz="0" w:space="0" w:color="auto"/>
          </w:divBdr>
        </w:div>
      </w:divsChild>
    </w:div>
    <w:div w:id="1334643284">
      <w:bodyDiv w:val="1"/>
      <w:marLeft w:val="0"/>
      <w:marRight w:val="0"/>
      <w:marTop w:val="0"/>
      <w:marBottom w:val="0"/>
      <w:divBdr>
        <w:top w:val="none" w:sz="0" w:space="0" w:color="auto"/>
        <w:left w:val="none" w:sz="0" w:space="0" w:color="auto"/>
        <w:bottom w:val="none" w:sz="0" w:space="0" w:color="auto"/>
        <w:right w:val="none" w:sz="0" w:space="0" w:color="auto"/>
      </w:divBdr>
      <w:divsChild>
        <w:div w:id="1075012827">
          <w:marLeft w:val="0"/>
          <w:marRight w:val="0"/>
          <w:marTop w:val="0"/>
          <w:marBottom w:val="0"/>
          <w:divBdr>
            <w:top w:val="none" w:sz="0" w:space="0" w:color="auto"/>
            <w:left w:val="none" w:sz="0" w:space="0" w:color="auto"/>
            <w:bottom w:val="none" w:sz="0" w:space="0" w:color="auto"/>
            <w:right w:val="none" w:sz="0" w:space="0" w:color="auto"/>
          </w:divBdr>
          <w:divsChild>
            <w:div w:id="13646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576">
      <w:bodyDiv w:val="1"/>
      <w:marLeft w:val="0"/>
      <w:marRight w:val="0"/>
      <w:marTop w:val="0"/>
      <w:marBottom w:val="0"/>
      <w:divBdr>
        <w:top w:val="none" w:sz="0" w:space="0" w:color="auto"/>
        <w:left w:val="none" w:sz="0" w:space="0" w:color="auto"/>
        <w:bottom w:val="none" w:sz="0" w:space="0" w:color="auto"/>
        <w:right w:val="none" w:sz="0" w:space="0" w:color="auto"/>
      </w:divBdr>
      <w:divsChild>
        <w:div w:id="1405763494">
          <w:marLeft w:val="0"/>
          <w:marRight w:val="0"/>
          <w:marTop w:val="0"/>
          <w:marBottom w:val="0"/>
          <w:divBdr>
            <w:top w:val="none" w:sz="0" w:space="0" w:color="auto"/>
            <w:left w:val="none" w:sz="0" w:space="0" w:color="auto"/>
            <w:bottom w:val="none" w:sz="0" w:space="0" w:color="auto"/>
            <w:right w:val="none" w:sz="0" w:space="0" w:color="auto"/>
          </w:divBdr>
          <w:divsChild>
            <w:div w:id="1997148513">
              <w:marLeft w:val="0"/>
              <w:marRight w:val="0"/>
              <w:marTop w:val="0"/>
              <w:marBottom w:val="0"/>
              <w:divBdr>
                <w:top w:val="none" w:sz="0" w:space="0" w:color="auto"/>
                <w:left w:val="none" w:sz="0" w:space="0" w:color="auto"/>
                <w:bottom w:val="none" w:sz="0" w:space="0" w:color="auto"/>
                <w:right w:val="none" w:sz="0" w:space="0" w:color="auto"/>
              </w:divBdr>
              <w:divsChild>
                <w:div w:id="752508344">
                  <w:marLeft w:val="0"/>
                  <w:marRight w:val="0"/>
                  <w:marTop w:val="0"/>
                  <w:marBottom w:val="0"/>
                  <w:divBdr>
                    <w:top w:val="none" w:sz="0" w:space="0" w:color="auto"/>
                    <w:left w:val="none" w:sz="0" w:space="0" w:color="auto"/>
                    <w:bottom w:val="none" w:sz="0" w:space="0" w:color="auto"/>
                    <w:right w:val="none" w:sz="0" w:space="0" w:color="auto"/>
                  </w:divBdr>
                  <w:divsChild>
                    <w:div w:id="427695948">
                      <w:marLeft w:val="0"/>
                      <w:marRight w:val="0"/>
                      <w:marTop w:val="0"/>
                      <w:marBottom w:val="0"/>
                      <w:divBdr>
                        <w:top w:val="none" w:sz="0" w:space="0" w:color="auto"/>
                        <w:left w:val="none" w:sz="0" w:space="0" w:color="auto"/>
                        <w:bottom w:val="none" w:sz="0" w:space="0" w:color="auto"/>
                        <w:right w:val="none" w:sz="0" w:space="0" w:color="auto"/>
                      </w:divBdr>
                      <w:divsChild>
                        <w:div w:id="765928084">
                          <w:marLeft w:val="-225"/>
                          <w:marRight w:val="-225"/>
                          <w:marTop w:val="0"/>
                          <w:marBottom w:val="0"/>
                          <w:divBdr>
                            <w:top w:val="none" w:sz="0" w:space="0" w:color="auto"/>
                            <w:left w:val="none" w:sz="0" w:space="0" w:color="auto"/>
                            <w:bottom w:val="none" w:sz="0" w:space="0" w:color="auto"/>
                            <w:right w:val="none" w:sz="0" w:space="0" w:color="auto"/>
                          </w:divBdr>
                          <w:divsChild>
                            <w:div w:id="1178619697">
                              <w:marLeft w:val="0"/>
                              <w:marRight w:val="0"/>
                              <w:marTop w:val="0"/>
                              <w:marBottom w:val="0"/>
                              <w:divBdr>
                                <w:top w:val="none" w:sz="0" w:space="0" w:color="auto"/>
                                <w:left w:val="none" w:sz="0" w:space="0" w:color="auto"/>
                                <w:bottom w:val="none" w:sz="0" w:space="0" w:color="auto"/>
                                <w:right w:val="none" w:sz="0" w:space="0" w:color="auto"/>
                              </w:divBdr>
                              <w:divsChild>
                                <w:div w:id="279261563">
                                  <w:marLeft w:val="0"/>
                                  <w:marRight w:val="0"/>
                                  <w:marTop w:val="0"/>
                                  <w:marBottom w:val="0"/>
                                  <w:divBdr>
                                    <w:top w:val="none" w:sz="0" w:space="0" w:color="auto"/>
                                    <w:left w:val="none" w:sz="0" w:space="0" w:color="auto"/>
                                    <w:bottom w:val="none" w:sz="0" w:space="0" w:color="auto"/>
                                    <w:right w:val="none" w:sz="0" w:space="0" w:color="auto"/>
                                  </w:divBdr>
                                  <w:divsChild>
                                    <w:div w:id="403845604">
                                      <w:marLeft w:val="0"/>
                                      <w:marRight w:val="0"/>
                                      <w:marTop w:val="0"/>
                                      <w:marBottom w:val="0"/>
                                      <w:divBdr>
                                        <w:top w:val="none" w:sz="0" w:space="0" w:color="auto"/>
                                        <w:left w:val="none" w:sz="0" w:space="0" w:color="auto"/>
                                        <w:bottom w:val="none" w:sz="0" w:space="0" w:color="auto"/>
                                        <w:right w:val="none" w:sz="0" w:space="0" w:color="auto"/>
                                      </w:divBdr>
                                      <w:divsChild>
                                        <w:div w:id="2129277029">
                                          <w:marLeft w:val="0"/>
                                          <w:marRight w:val="0"/>
                                          <w:marTop w:val="0"/>
                                          <w:marBottom w:val="0"/>
                                          <w:divBdr>
                                            <w:top w:val="none" w:sz="0" w:space="0" w:color="auto"/>
                                            <w:left w:val="none" w:sz="0" w:space="0" w:color="auto"/>
                                            <w:bottom w:val="none" w:sz="0" w:space="0" w:color="auto"/>
                                            <w:right w:val="none" w:sz="0" w:space="0" w:color="auto"/>
                                          </w:divBdr>
                                          <w:divsChild>
                                            <w:div w:id="1208108223">
                                              <w:marLeft w:val="0"/>
                                              <w:marRight w:val="0"/>
                                              <w:marTop w:val="0"/>
                                              <w:marBottom w:val="675"/>
                                              <w:divBdr>
                                                <w:top w:val="none" w:sz="0" w:space="0" w:color="auto"/>
                                                <w:left w:val="none" w:sz="0" w:space="0" w:color="auto"/>
                                                <w:bottom w:val="none" w:sz="0" w:space="0" w:color="auto"/>
                                                <w:right w:val="none" w:sz="0" w:space="0" w:color="auto"/>
                                              </w:divBdr>
                                              <w:divsChild>
                                                <w:div w:id="319427991">
                                                  <w:marLeft w:val="0"/>
                                                  <w:marRight w:val="0"/>
                                                  <w:marTop w:val="0"/>
                                                  <w:marBottom w:val="0"/>
                                                  <w:divBdr>
                                                    <w:top w:val="none" w:sz="0" w:space="0" w:color="auto"/>
                                                    <w:left w:val="none" w:sz="0" w:space="0" w:color="auto"/>
                                                    <w:bottom w:val="none" w:sz="0" w:space="0" w:color="auto"/>
                                                    <w:right w:val="none" w:sz="0" w:space="0" w:color="auto"/>
                                                  </w:divBdr>
                                                  <w:divsChild>
                                                    <w:div w:id="1918007615">
                                                      <w:marLeft w:val="-225"/>
                                                      <w:marRight w:val="-225"/>
                                                      <w:marTop w:val="0"/>
                                                      <w:marBottom w:val="0"/>
                                                      <w:divBdr>
                                                        <w:top w:val="none" w:sz="0" w:space="0" w:color="auto"/>
                                                        <w:left w:val="none" w:sz="0" w:space="0" w:color="auto"/>
                                                        <w:bottom w:val="none" w:sz="0" w:space="0" w:color="auto"/>
                                                        <w:right w:val="none" w:sz="0" w:space="0" w:color="auto"/>
                                                      </w:divBdr>
                                                      <w:divsChild>
                                                        <w:div w:id="622274909">
                                                          <w:marLeft w:val="0"/>
                                                          <w:marRight w:val="0"/>
                                                          <w:marTop w:val="0"/>
                                                          <w:marBottom w:val="0"/>
                                                          <w:divBdr>
                                                            <w:top w:val="none" w:sz="0" w:space="0" w:color="auto"/>
                                                            <w:left w:val="none" w:sz="0" w:space="0" w:color="auto"/>
                                                            <w:bottom w:val="none" w:sz="0" w:space="0" w:color="auto"/>
                                                            <w:right w:val="none" w:sz="0" w:space="0" w:color="auto"/>
                                                          </w:divBdr>
                                                          <w:divsChild>
                                                            <w:div w:id="1030296548">
                                                              <w:marLeft w:val="0"/>
                                                              <w:marRight w:val="0"/>
                                                              <w:marTop w:val="0"/>
                                                              <w:marBottom w:val="0"/>
                                                              <w:divBdr>
                                                                <w:top w:val="none" w:sz="0" w:space="0" w:color="auto"/>
                                                                <w:left w:val="none" w:sz="0" w:space="0" w:color="auto"/>
                                                                <w:bottom w:val="none" w:sz="0" w:space="0" w:color="auto"/>
                                                                <w:right w:val="none" w:sz="0" w:space="0" w:color="auto"/>
                                                              </w:divBdr>
                                                              <w:divsChild>
                                                                <w:div w:id="740906512">
                                                                  <w:marLeft w:val="0"/>
                                                                  <w:marRight w:val="0"/>
                                                                  <w:marTop w:val="0"/>
                                                                  <w:marBottom w:val="0"/>
                                                                  <w:divBdr>
                                                                    <w:top w:val="none" w:sz="0" w:space="0" w:color="auto"/>
                                                                    <w:left w:val="none" w:sz="0" w:space="0" w:color="auto"/>
                                                                    <w:bottom w:val="none" w:sz="0" w:space="0" w:color="auto"/>
                                                                    <w:right w:val="none" w:sz="0" w:space="0" w:color="auto"/>
                                                                  </w:divBdr>
                                                                  <w:divsChild>
                                                                    <w:div w:id="1289552664">
                                                                      <w:marLeft w:val="0"/>
                                                                      <w:marRight w:val="0"/>
                                                                      <w:marTop w:val="0"/>
                                                                      <w:marBottom w:val="0"/>
                                                                      <w:divBdr>
                                                                        <w:top w:val="none" w:sz="0" w:space="0" w:color="auto"/>
                                                                        <w:left w:val="none" w:sz="0" w:space="0" w:color="auto"/>
                                                                        <w:bottom w:val="none" w:sz="0" w:space="0" w:color="auto"/>
                                                                        <w:right w:val="none" w:sz="0" w:space="0" w:color="auto"/>
                                                                      </w:divBdr>
                                                                      <w:divsChild>
                                                                        <w:div w:id="426849696">
                                                                          <w:marLeft w:val="0"/>
                                                                          <w:marRight w:val="0"/>
                                                                          <w:marTop w:val="0"/>
                                                                          <w:marBottom w:val="0"/>
                                                                          <w:divBdr>
                                                                            <w:top w:val="none" w:sz="0" w:space="0" w:color="auto"/>
                                                                            <w:left w:val="none" w:sz="0" w:space="0" w:color="auto"/>
                                                                            <w:bottom w:val="none" w:sz="0" w:space="0" w:color="auto"/>
                                                                            <w:right w:val="none" w:sz="0" w:space="0" w:color="auto"/>
                                                                          </w:divBdr>
                                                                          <w:divsChild>
                                                                            <w:div w:id="412633057">
                                                                              <w:marLeft w:val="0"/>
                                                                              <w:marRight w:val="0"/>
                                                                              <w:marTop w:val="0"/>
                                                                              <w:marBottom w:val="0"/>
                                                                              <w:divBdr>
                                                                                <w:top w:val="none" w:sz="0" w:space="0" w:color="auto"/>
                                                                                <w:left w:val="none" w:sz="0" w:space="0" w:color="auto"/>
                                                                                <w:bottom w:val="none" w:sz="0" w:space="0" w:color="auto"/>
                                                                                <w:right w:val="none" w:sz="0" w:space="0" w:color="auto"/>
                                                                              </w:divBdr>
                                                                              <w:divsChild>
                                                                                <w:div w:id="10415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489468">
      <w:bodyDiv w:val="1"/>
      <w:marLeft w:val="0"/>
      <w:marRight w:val="0"/>
      <w:marTop w:val="0"/>
      <w:marBottom w:val="0"/>
      <w:divBdr>
        <w:top w:val="none" w:sz="0" w:space="0" w:color="auto"/>
        <w:left w:val="none" w:sz="0" w:space="0" w:color="auto"/>
        <w:bottom w:val="none" w:sz="0" w:space="0" w:color="auto"/>
        <w:right w:val="none" w:sz="0" w:space="0" w:color="auto"/>
      </w:divBdr>
    </w:div>
    <w:div w:id="1860852349">
      <w:bodyDiv w:val="1"/>
      <w:marLeft w:val="0"/>
      <w:marRight w:val="0"/>
      <w:marTop w:val="0"/>
      <w:marBottom w:val="0"/>
      <w:divBdr>
        <w:top w:val="none" w:sz="0" w:space="0" w:color="auto"/>
        <w:left w:val="none" w:sz="0" w:space="0" w:color="auto"/>
        <w:bottom w:val="none" w:sz="0" w:space="0" w:color="auto"/>
        <w:right w:val="none" w:sz="0" w:space="0" w:color="auto"/>
      </w:divBdr>
    </w:div>
    <w:div w:id="2136559957">
      <w:bodyDiv w:val="1"/>
      <w:marLeft w:val="0"/>
      <w:marRight w:val="0"/>
      <w:marTop w:val="0"/>
      <w:marBottom w:val="0"/>
      <w:divBdr>
        <w:top w:val="none" w:sz="0" w:space="0" w:color="auto"/>
        <w:left w:val="none" w:sz="0" w:space="0" w:color="auto"/>
        <w:bottom w:val="none" w:sz="0" w:space="0" w:color="auto"/>
        <w:right w:val="none" w:sz="0" w:space="0" w:color="auto"/>
      </w:divBdr>
    </w:div>
    <w:div w:id="2147314192">
      <w:bodyDiv w:val="1"/>
      <w:marLeft w:val="0"/>
      <w:marRight w:val="0"/>
      <w:marTop w:val="0"/>
      <w:marBottom w:val="0"/>
      <w:divBdr>
        <w:top w:val="none" w:sz="0" w:space="0" w:color="auto"/>
        <w:left w:val="none" w:sz="0" w:space="0" w:color="auto"/>
        <w:bottom w:val="none" w:sz="0" w:space="0" w:color="auto"/>
        <w:right w:val="none" w:sz="0" w:space="0" w:color="auto"/>
      </w:divBdr>
      <w:divsChild>
        <w:div w:id="1272396103">
          <w:marLeft w:val="0"/>
          <w:marRight w:val="0"/>
          <w:marTop w:val="0"/>
          <w:marBottom w:val="0"/>
          <w:divBdr>
            <w:top w:val="none" w:sz="0" w:space="0" w:color="auto"/>
            <w:left w:val="none" w:sz="0" w:space="0" w:color="auto"/>
            <w:bottom w:val="none" w:sz="0" w:space="0" w:color="auto"/>
            <w:right w:val="none" w:sz="0" w:space="0" w:color="auto"/>
          </w:divBdr>
          <w:divsChild>
            <w:div w:id="839198875">
              <w:marLeft w:val="0"/>
              <w:marRight w:val="0"/>
              <w:marTop w:val="0"/>
              <w:marBottom w:val="0"/>
              <w:divBdr>
                <w:top w:val="none" w:sz="0" w:space="0" w:color="auto"/>
                <w:left w:val="none" w:sz="0" w:space="0" w:color="auto"/>
                <w:bottom w:val="none" w:sz="0" w:space="0" w:color="auto"/>
                <w:right w:val="none" w:sz="0" w:space="0" w:color="auto"/>
              </w:divBdr>
              <w:divsChild>
                <w:div w:id="1361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fmuel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Neuerscheinung im</vt:lpstr>
    </vt:vector>
  </TitlesOfParts>
  <Company>Süddeutscher Verlag Service GmbH</Company>
  <LinksUpToDate>false</LinksUpToDate>
  <CharactersWithSpaces>1996</CharactersWithSpaces>
  <SharedDoc>false</SharedDoc>
  <HLinks>
    <vt:vector size="6" baseType="variant">
      <vt:variant>
        <vt:i4>1376257</vt:i4>
      </vt:variant>
      <vt:variant>
        <vt:i4>0</vt:i4>
      </vt:variant>
      <vt:variant>
        <vt:i4>0</vt:i4>
      </vt:variant>
      <vt:variant>
        <vt:i4>5</vt:i4>
      </vt:variant>
      <vt:variant>
        <vt:lpwstr>http://www.cfmueller.de/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Neuerscheinung im</dc:title>
  <dc:subject/>
  <dc:creator>Kling, Lina</dc:creator>
  <cp:keywords/>
  <cp:lastModifiedBy>Köken, Christiane</cp:lastModifiedBy>
  <cp:revision>2</cp:revision>
  <cp:lastPrinted>2020-12-15T14:07:00Z</cp:lastPrinted>
  <dcterms:created xsi:type="dcterms:W3CDTF">2020-12-15T14:08:00Z</dcterms:created>
  <dcterms:modified xsi:type="dcterms:W3CDTF">2020-12-15T14:08:00Z</dcterms:modified>
</cp:coreProperties>
</file>